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A82844">
      <w:pPr>
        <w:jc w:val="both"/>
        <w:rPr>
          <w:sz w:val="26"/>
          <w:szCs w:val="26"/>
        </w:rPr>
      </w:pPr>
      <w:bookmarkStart w:id="0" w:name="_top"/>
      <w:bookmarkEnd w:id="0"/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8417AA">
        <w:rPr>
          <w:rFonts w:eastAsia="Times New Roman"/>
          <w:bCs/>
          <w:sz w:val="26"/>
          <w:szCs w:val="26"/>
        </w:rPr>
        <w:t>22.11.2022</w:t>
      </w:r>
      <w:r w:rsidR="004A1FD1">
        <w:rPr>
          <w:rFonts w:eastAsia="Times New Roman"/>
          <w:bCs/>
          <w:sz w:val="26"/>
          <w:szCs w:val="26"/>
        </w:rPr>
        <w:t xml:space="preserve">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8417AA">
        <w:rPr>
          <w:rFonts w:eastAsia="Times New Roman"/>
          <w:bCs/>
          <w:sz w:val="26"/>
          <w:szCs w:val="26"/>
        </w:rPr>
        <w:t>04-435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060FEF" w:rsidRPr="00D069A2">
        <w:rPr>
          <w:b/>
          <w:sz w:val="36"/>
          <w:szCs w:val="36"/>
        </w:rPr>
        <w:t>202</w:t>
      </w:r>
      <w:r w:rsidR="00060FEF">
        <w:rPr>
          <w:b/>
          <w:sz w:val="36"/>
          <w:szCs w:val="36"/>
        </w:rPr>
        <w:t>3</w:t>
      </w:r>
      <w:r w:rsidR="00060FEF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060FEF" w:rsidRPr="00D069A2">
        <w:rPr>
          <w:b/>
          <w:sz w:val="26"/>
          <w:szCs w:val="26"/>
        </w:rPr>
        <w:t>202</w:t>
      </w:r>
      <w:r w:rsidR="00060FEF">
        <w:rPr>
          <w:b/>
          <w:sz w:val="26"/>
          <w:szCs w:val="26"/>
        </w:rPr>
        <w:t>2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722D21" w:rsidRPr="00722D21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722D21">
            <w:rPr>
              <w:sz w:val="26"/>
              <w:szCs w:val="26"/>
            </w:rPr>
            <w:fldChar w:fldCharType="begin"/>
          </w:r>
          <w:r w:rsidRPr="00722D21">
            <w:rPr>
              <w:sz w:val="26"/>
              <w:szCs w:val="26"/>
            </w:rPr>
            <w:instrText xml:space="preserve"> TOC \o "1-3" \h \z \u </w:instrText>
          </w:r>
          <w:r w:rsidRPr="00722D21">
            <w:rPr>
              <w:sz w:val="26"/>
              <w:szCs w:val="26"/>
            </w:rPr>
            <w:fldChar w:fldCharType="separate"/>
          </w:r>
          <w:hyperlink w:anchor="_Toc120092717" w:history="1">
            <w:r w:rsidR="00722D21" w:rsidRPr="00722D21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_Toc120092717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18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_Toc120092718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19" w:history="1">
            <w:r w:rsidR="00722D21" w:rsidRPr="00722D21">
              <w:rPr>
                <w:rStyle w:val="aa"/>
                <w:noProof/>
                <w:sz w:val="26"/>
                <w:szCs w:val="26"/>
              </w:rPr>
              <w:t>2. Порядок подачи заявления на участие в итоговом собеседовании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_Toc120092719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0" w:history="1">
            <w:r w:rsidR="00722D21" w:rsidRPr="00722D21">
              <w:rPr>
                <w:rStyle w:val="aa"/>
                <w:noProof/>
                <w:sz w:val="26"/>
                <w:szCs w:val="26"/>
              </w:rPr>
              <w:t>3. Организация проведения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_Toc120092720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1" w:history="1">
            <w:r w:rsidR="00722D21" w:rsidRPr="00722D21">
              <w:rPr>
                <w:rStyle w:val="aa"/>
                <w:noProof/>
                <w:sz w:val="26"/>
                <w:szCs w:val="26"/>
              </w:rPr>
              <w:t>4. Сроки и продолжительность проведения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_Toc120092721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2" w:history="1">
            <w:r w:rsidR="00722D21" w:rsidRPr="00722D21">
              <w:rPr>
                <w:rStyle w:val="aa"/>
                <w:noProof/>
                <w:sz w:val="26"/>
                <w:szCs w:val="26"/>
              </w:rPr>
              <w:t>5. Подготовка к проведению итогового собеседования в образовательной организации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_Toc120092722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3" w:history="1">
            <w:r w:rsidR="00722D21" w:rsidRPr="00722D21">
              <w:rPr>
                <w:rStyle w:val="aa"/>
                <w:noProof/>
                <w:sz w:val="26"/>
                <w:szCs w:val="26"/>
              </w:rPr>
              <w:t>6. Порядок сбора исходных сведений и подготовки к проведению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_Toc120092723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4" w:history="1">
            <w:r w:rsidR="00722D21" w:rsidRPr="00722D21">
              <w:rPr>
                <w:rStyle w:val="aa"/>
                <w:noProof/>
                <w:sz w:val="26"/>
                <w:szCs w:val="26"/>
              </w:rPr>
              <w:t>7. Проведение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_Toc120092724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5" w:history="1">
            <w:r w:rsidR="00722D21" w:rsidRPr="00722D21">
              <w:rPr>
                <w:rStyle w:val="aa"/>
                <w:noProof/>
                <w:sz w:val="26"/>
                <w:szCs w:val="26"/>
              </w:rPr>
              <w:t xml:space="preserve">8.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722D21" w:rsidRPr="00722D21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722D21" w:rsidRPr="00722D21">
              <w:rPr>
                <w:rStyle w:val="aa"/>
                <w:noProof/>
                <w:sz w:val="26"/>
                <w:szCs w:val="26"/>
              </w:rPr>
              <w:t xml:space="preserve">детей-инвалидов </w:t>
            </w:r>
            <w:r w:rsidR="00997AFE">
              <w:rPr>
                <w:rStyle w:val="aa"/>
                <w:noProof/>
                <w:sz w:val="26"/>
                <w:szCs w:val="26"/>
              </w:rPr>
              <w:br/>
            </w:r>
            <w:r w:rsidR="00722D21" w:rsidRPr="00722D21">
              <w:rPr>
                <w:rStyle w:val="aa"/>
                <w:noProof/>
                <w:sz w:val="26"/>
                <w:szCs w:val="26"/>
              </w:rPr>
              <w:t>и инвалидов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_Toc120092725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13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6" w:history="1">
            <w:r w:rsidR="00722D21" w:rsidRPr="00722D21">
              <w:rPr>
                <w:rStyle w:val="aa"/>
                <w:noProof/>
                <w:sz w:val="26"/>
                <w:szCs w:val="26"/>
              </w:rPr>
              <w:t>9. Порядок проверки и оценивания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_Toc120092726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7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10. Обработка результатов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_Toc120092727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8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11. Повторный допуск к итоговому собеседованию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_Toc120092728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9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12. Проведение повторной проверки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_Toc120092729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0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13. Срок действия результатов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_Toc120092730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1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14. Проведение итогового собеседования в дистанционной форме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_Toc120092731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2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_Toc120092732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3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_Toc120092733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24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4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3. Инструкция для собеседника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_Toc120092734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5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_Toc120092735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6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_Toc120092736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30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7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_Toc120092737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8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_Toc120092738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35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9" w:history="1">
            <w:r w:rsidR="00722D21" w:rsidRPr="00722D21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722D21" w:rsidRPr="00722D21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_Toc120092739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0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_Toc120092740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37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1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 по оцениванию ответов участников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_Toc120092741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2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_Toc120092742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3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_Toc120092743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41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043D8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4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_Toc120092744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45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722D21">
            <w:rPr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1" w:name="_Toc349652033"/>
      <w:bookmarkStart w:id="2" w:name="_Toc410235015"/>
      <w:bookmarkStart w:id="3" w:name="_Toc410235121"/>
      <w:bookmarkStart w:id="4" w:name="_Toc87876815"/>
      <w:bookmarkStart w:id="5" w:name="_Toc120092717"/>
      <w:bookmarkStart w:id="6" w:name="_Toc26878800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1"/>
      <w:bookmarkEnd w:id="2"/>
      <w:bookmarkEnd w:id="3"/>
      <w:bookmarkEnd w:id="4"/>
      <w:bookmarkEnd w:id="5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71"/>
        <w:gridCol w:w="7746"/>
      </w:tblGrid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межправительственных) организациях, имеющие в своей структуре специализированные структурные образовательные подразделения, реализующие </w:t>
            </w:r>
            <w:r w:rsidR="001B3EEA" w:rsidRPr="001B3EEA">
              <w:rPr>
                <w:rFonts w:eastAsia="Times New Roman"/>
                <w:sz w:val="26"/>
                <w:szCs w:val="26"/>
                <w:lang w:eastAsia="en-US"/>
              </w:rPr>
              <w:t>имеющие государственную аккредитацию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программы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1A0CCD" w:rsidRPr="000F1767" w:rsidTr="008417AA">
        <w:trPr>
          <w:cantSplit/>
        </w:trPr>
        <w:tc>
          <w:tcPr>
            <w:tcW w:w="1246" w:type="pct"/>
            <w:vAlign w:val="center"/>
          </w:tcPr>
          <w:p w:rsidR="001A0CCD" w:rsidRPr="005263A0" w:rsidRDefault="001A0CCD" w:rsidP="008417AA">
            <w:pPr>
              <w:contextualSpacing/>
              <w:rPr>
                <w:rFonts w:eastAsia="Times New Roman"/>
                <w:sz w:val="26"/>
                <w:szCs w:val="26"/>
                <w:highlight w:val="yellow"/>
                <w:lang w:eastAsia="en-US"/>
              </w:rPr>
            </w:pPr>
            <w:r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>Листы бумаги для черновиков для эксперта</w:t>
            </w:r>
          </w:p>
        </w:tc>
        <w:tc>
          <w:tcPr>
            <w:tcW w:w="3754" w:type="pct"/>
            <w:vAlign w:val="center"/>
          </w:tcPr>
          <w:p w:rsidR="001A0CCD" w:rsidRPr="005263A0" w:rsidRDefault="001A0CCD" w:rsidP="008417AA">
            <w:pPr>
              <w:contextualSpacing/>
              <w:rPr>
                <w:rFonts w:eastAsia="Times New Roman"/>
                <w:sz w:val="26"/>
                <w:szCs w:val="26"/>
                <w:highlight w:val="yellow"/>
                <w:lang w:eastAsia="en-US"/>
              </w:rPr>
            </w:pPr>
            <w:r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>Листы бумаги для черновиков, выданные эксперту, со штампом организации, на базе которой проводится итоговое собеседование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1B3EEA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О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>рганизации, осуществляющ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>ие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образовательную деятельность по имеющим государственную аккредитацию образовательным программам основного общего образования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 xml:space="preserve">, </w:t>
            </w:r>
            <w:r w:rsidR="00C96F28" w:rsidRPr="00824EDC">
              <w:rPr>
                <w:rFonts w:eastAsia="Times New Roman"/>
                <w:sz w:val="26"/>
                <w:szCs w:val="26"/>
                <w:lang w:eastAsia="en-US"/>
              </w:rPr>
              <w:t>и (или) места проведения итогового собеседования, определенные ОИВ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5263A0" w:rsidRDefault="00373D03" w:rsidP="008417AA">
            <w:pPr>
              <w:contextualSpacing/>
              <w:rPr>
                <w:rFonts w:eastAsia="Times New Roman"/>
                <w:sz w:val="26"/>
                <w:szCs w:val="26"/>
                <w:highlight w:val="yellow"/>
                <w:lang w:eastAsia="en-US"/>
              </w:rPr>
            </w:pPr>
            <w:r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C96F28" w:rsidRPr="005263A0" w:rsidRDefault="001B3EEA" w:rsidP="008417AA">
            <w:pPr>
              <w:contextualSpacing/>
              <w:rPr>
                <w:rFonts w:eastAsia="Times New Roman"/>
                <w:sz w:val="26"/>
                <w:szCs w:val="26"/>
                <w:highlight w:val="yellow"/>
                <w:lang w:eastAsia="en-US"/>
              </w:rPr>
            </w:pPr>
            <w:r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>Организаци</w:t>
            </w:r>
            <w:r w:rsidR="00373D03"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>я</w:t>
            </w:r>
            <w:r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>, осуществляющ</w:t>
            </w:r>
            <w:r w:rsidR="00373D03"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>ая</w:t>
            </w:r>
            <w:r w:rsidRPr="005263A0">
              <w:rPr>
                <w:rFonts w:eastAsia="Times New Roman"/>
                <w:sz w:val="26"/>
                <w:szCs w:val="26"/>
                <w:highlight w:val="yellow"/>
                <w:lang w:eastAsia="en-US"/>
              </w:rPr>
              <w:t xml:space="preserve">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№ 1082 (</w:t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зарегистрирован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Минюстом России 23.10.2013, регистрационный № 30242)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417AA">
        <w:trPr>
          <w:cantSplit/>
          <w:trHeight w:val="714"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autoSpaceDE w:val="0"/>
              <w:autoSpaceDN w:val="0"/>
              <w:spacing w:before="220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</w:t>
            </w:r>
            <w:r w:rsidR="002E3B62">
              <w:rPr>
                <w:rFonts w:eastAsia="Times New Roman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2E3B62"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медико-социальной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экспертизы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 xml:space="preserve">экстерны,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с ОВЗ, экстерны с ОВЗ, обучающиеся </w:t>
            </w:r>
            <w:r w:rsidR="001B3EEA"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IX классов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– дети-инвалиды и инвалиды, экстерны – дети-инвалиды и инвалиды,  об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нуждающихся в длительном лечении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 </w:t>
            </w:r>
            <w:r w:rsidR="002E3B62">
              <w:rPr>
                <w:rFonts w:eastAsia="Times New Roman"/>
                <w:sz w:val="26"/>
                <w:szCs w:val="26"/>
                <w:lang w:eastAsia="en-US"/>
              </w:rPr>
              <w:t xml:space="preserve">государственной итоговой аттестации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обучающихся, освоивших основные образовательные программы основного общего 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Формы 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для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</w:t>
            </w:r>
            <w:r w:rsidR="00C5114B">
              <w:rPr>
                <w:rFonts w:eastAsia="Times New Roman"/>
                <w:sz w:val="26"/>
                <w:szCs w:val="26"/>
                <w:lang w:eastAsia="en-US"/>
              </w:rPr>
              <w:t xml:space="preserve"> участнику итогового собеседования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>в месте</w:t>
            </w:r>
            <w:r w:rsidR="001B3EEA"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проведения итогового собеседования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, со штампом организации, на базе которой участник проходит итоговое собеседование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Помещение для получения КИМ</w:t>
            </w:r>
            <w:r w:rsidR="00EF5007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итогового собеседования 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proofErr w:type="gramStart"/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  <w:proofErr w:type="gramEnd"/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Pr="0081346F" w:rsidRDefault="0081346F" w:rsidP="00373D03"/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7" w:name="_Toc120092718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6"/>
      <w:bookmarkEnd w:id="7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EF500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>Рекомендации определяют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="00EE7626">
        <w:rPr>
          <w:sz w:val="26"/>
          <w:szCs w:val="26"/>
        </w:rPr>
        <w:t>, формы проведения итогового собеседования</w:t>
      </w:r>
      <w:r w:rsidRPr="00BC7200">
        <w:rPr>
          <w:sz w:val="26"/>
          <w:szCs w:val="26"/>
        </w:rPr>
        <w:t xml:space="preserve">. </w:t>
      </w:r>
      <w:proofErr w:type="gramEnd"/>
    </w:p>
    <w:p w:rsidR="00C37DEA" w:rsidRPr="00BC7200" w:rsidRDefault="00017A5A" w:rsidP="00A3477F">
      <w:pPr>
        <w:pStyle w:val="1"/>
        <w:jc w:val="both"/>
        <w:rPr>
          <w:rFonts w:ascii="Times New Roman" w:hAnsi="Times New Roman" w:cs="Times New Roman"/>
        </w:rPr>
      </w:pPr>
      <w:bookmarkStart w:id="8" w:name="_Toc26878802"/>
      <w:bookmarkStart w:id="9" w:name="_Toc120092719"/>
      <w:r>
        <w:rPr>
          <w:rFonts w:ascii="Times New Roman" w:hAnsi="Times New Roman" w:cs="Times New Roman"/>
          <w:color w:val="auto"/>
        </w:rPr>
        <w:t>2</w:t>
      </w:r>
      <w:r w:rsidR="00F058F4" w:rsidRPr="00BC7200">
        <w:rPr>
          <w:rFonts w:ascii="Times New Roman" w:hAnsi="Times New Roman" w:cs="Times New Roman"/>
          <w:color w:val="auto"/>
        </w:rPr>
        <w:t xml:space="preserve">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8"/>
      <w:bookmarkEnd w:id="9"/>
    </w:p>
    <w:p w:rsidR="00C37DEA" w:rsidRPr="00BC7200" w:rsidRDefault="00C37DEA" w:rsidP="00EF5007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40D1F" w:rsidRPr="00BC7200" w:rsidRDefault="001B31A2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017A5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0" w:name="_Toc26878803"/>
      <w:bookmarkStart w:id="11" w:name="_Toc120092720"/>
      <w:r>
        <w:rPr>
          <w:rFonts w:ascii="Times New Roman" w:hAnsi="Times New Roman" w:cs="Times New Roman"/>
          <w:bCs w:val="0"/>
          <w:color w:val="auto"/>
        </w:rPr>
        <w:t>3</w:t>
      </w:r>
      <w:r w:rsidR="00C37DEA" w:rsidRPr="00BC7200">
        <w:rPr>
          <w:rFonts w:ascii="Times New Roman" w:hAnsi="Times New Roman" w:cs="Times New Roman"/>
          <w:bCs w:val="0"/>
          <w:color w:val="auto"/>
        </w:rPr>
        <w:t xml:space="preserve">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0"/>
      <w:bookmarkEnd w:id="11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:</w:t>
      </w:r>
    </w:p>
    <w:p w:rsidR="001B31A2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 xml:space="preserve">обеспечивает ОИВ, </w:t>
      </w:r>
      <w:r w:rsidR="00FC60E5" w:rsidRPr="008417AA">
        <w:rPr>
          <w:sz w:val="26"/>
          <w:szCs w:val="26"/>
        </w:rPr>
        <w:t xml:space="preserve">учредителей </w:t>
      </w:r>
      <w:r w:rsidRPr="008417AA">
        <w:rPr>
          <w:sz w:val="26"/>
          <w:szCs w:val="26"/>
        </w:rPr>
        <w:t xml:space="preserve">и </w:t>
      </w:r>
      <w:r w:rsidR="00943A2C" w:rsidRPr="008417AA">
        <w:rPr>
          <w:sz w:val="26"/>
          <w:szCs w:val="26"/>
        </w:rPr>
        <w:t>загранучреждения</w:t>
      </w:r>
      <w:r w:rsidRPr="008417AA">
        <w:rPr>
          <w:sz w:val="26"/>
          <w:szCs w:val="26"/>
        </w:rPr>
        <w:t xml:space="preserve"> </w:t>
      </w:r>
      <w:r w:rsidR="00FF78C7" w:rsidRPr="008417AA">
        <w:rPr>
          <w:sz w:val="26"/>
          <w:szCs w:val="26"/>
        </w:rPr>
        <w:t>КИМ итогового собеседования</w:t>
      </w:r>
      <w:r w:rsidR="00697455" w:rsidRPr="008417AA">
        <w:rPr>
          <w:sz w:val="26"/>
          <w:szCs w:val="26"/>
        </w:rPr>
        <w:t>;</w:t>
      </w:r>
    </w:p>
    <w:p w:rsidR="00CF0CC0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разрабатывает критерии оценивания итогового собеседования</w:t>
      </w:r>
      <w:r w:rsidR="004D2BFB" w:rsidRPr="008417AA">
        <w:rPr>
          <w:sz w:val="26"/>
          <w:szCs w:val="26"/>
        </w:rPr>
        <w:t>, обеспечивает ими ОИВ, учредителей и загранучреждения</w:t>
      </w:r>
      <w:r w:rsidRPr="008417AA">
        <w:rPr>
          <w:sz w:val="26"/>
          <w:szCs w:val="26"/>
        </w:rPr>
        <w:t>;</w:t>
      </w:r>
    </w:p>
    <w:p w:rsidR="008E556D" w:rsidRPr="008417AA" w:rsidRDefault="008E556D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8417AA">
        <w:rPr>
          <w:sz w:val="26"/>
          <w:szCs w:val="26"/>
        </w:rPr>
        <w:t>информацию</w:t>
      </w:r>
      <w:r w:rsidRPr="008417AA">
        <w:rPr>
          <w:sz w:val="26"/>
          <w:szCs w:val="26"/>
        </w:rPr>
        <w:t xml:space="preserve"> по переводу суммы баллов, полученных участник</w:t>
      </w:r>
      <w:r w:rsidR="00DD6DB7" w:rsidRPr="008417AA">
        <w:rPr>
          <w:sz w:val="26"/>
          <w:szCs w:val="26"/>
        </w:rPr>
        <w:t>ами</w:t>
      </w:r>
      <w:r w:rsidRPr="008417AA">
        <w:rPr>
          <w:sz w:val="26"/>
          <w:szCs w:val="26"/>
        </w:rPr>
        <w:t xml:space="preserve"> итогового собеседования</w:t>
      </w:r>
      <w:r w:rsidR="00DD6DB7" w:rsidRPr="008417AA">
        <w:rPr>
          <w:sz w:val="26"/>
          <w:szCs w:val="26"/>
        </w:rPr>
        <w:t xml:space="preserve"> </w:t>
      </w:r>
      <w:r w:rsidRPr="008417AA">
        <w:rPr>
          <w:sz w:val="26"/>
          <w:szCs w:val="26"/>
        </w:rPr>
        <w:t>за итоговое собеседование</w:t>
      </w:r>
      <w:r w:rsidR="007E1AF0" w:rsidRPr="008417AA">
        <w:rPr>
          <w:sz w:val="26"/>
          <w:szCs w:val="26"/>
        </w:rPr>
        <w:t>,</w:t>
      </w:r>
      <w:r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Pr="008417AA">
        <w:rPr>
          <w:sz w:val="26"/>
          <w:szCs w:val="26"/>
        </w:rPr>
        <w:t>в систему оценивания «зачет»/«незачет»</w:t>
      </w:r>
      <w:r w:rsidR="000F19F3" w:rsidRPr="008417AA">
        <w:rPr>
          <w:sz w:val="26"/>
          <w:szCs w:val="26"/>
        </w:rPr>
        <w:t xml:space="preserve"> (за исключением случаев, </w:t>
      </w:r>
      <w:r w:rsidR="001F6192" w:rsidRPr="008417AA">
        <w:rPr>
          <w:sz w:val="26"/>
          <w:szCs w:val="26"/>
        </w:rPr>
        <w:t>изложенных</w:t>
      </w:r>
      <w:r w:rsidR="00B77F62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="00B77F62" w:rsidRPr="008417AA">
        <w:rPr>
          <w:sz w:val="26"/>
          <w:szCs w:val="26"/>
        </w:rPr>
        <w:t xml:space="preserve">в подпункте </w:t>
      </w:r>
      <w:r w:rsidR="00736F0D" w:rsidRPr="008417AA">
        <w:rPr>
          <w:sz w:val="26"/>
          <w:szCs w:val="26"/>
        </w:rPr>
        <w:t>8</w:t>
      </w:r>
      <w:r w:rsidR="00B77F62" w:rsidRPr="008417AA">
        <w:rPr>
          <w:sz w:val="26"/>
          <w:szCs w:val="26"/>
        </w:rPr>
        <w:t xml:space="preserve">.6 пункта </w:t>
      </w:r>
      <w:r w:rsidR="00736F0D" w:rsidRPr="008417AA">
        <w:rPr>
          <w:sz w:val="26"/>
          <w:szCs w:val="26"/>
        </w:rPr>
        <w:t>8</w:t>
      </w:r>
      <w:r w:rsidR="000F19F3" w:rsidRPr="008417AA">
        <w:rPr>
          <w:sz w:val="26"/>
          <w:szCs w:val="26"/>
        </w:rPr>
        <w:t xml:space="preserve"> Рекомендаций)</w:t>
      </w:r>
      <w:r w:rsidRPr="008417AA">
        <w:rPr>
          <w:sz w:val="26"/>
          <w:szCs w:val="26"/>
        </w:rPr>
        <w:t>;</w:t>
      </w:r>
    </w:p>
    <w:p w:rsidR="001B31A2" w:rsidRPr="00BC7200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Pr="008417AA">
        <w:rPr>
          <w:sz w:val="26"/>
          <w:szCs w:val="26"/>
        </w:rPr>
        <w:t xml:space="preserve">на основании </w:t>
      </w:r>
      <w:r w:rsidR="000E3859" w:rsidRPr="008417AA">
        <w:rPr>
          <w:sz w:val="26"/>
          <w:szCs w:val="26"/>
        </w:rPr>
        <w:t xml:space="preserve">письменного </w:t>
      </w:r>
      <w:r w:rsidRPr="008417AA">
        <w:rPr>
          <w:sz w:val="26"/>
          <w:szCs w:val="26"/>
        </w:rPr>
        <w:t>обращения</w:t>
      </w:r>
      <w:r w:rsidR="000E3859" w:rsidRPr="008417AA">
        <w:rPr>
          <w:rStyle w:val="a7"/>
          <w:sz w:val="26"/>
          <w:szCs w:val="26"/>
        </w:rPr>
        <w:footnoteReference w:id="2"/>
      </w:r>
      <w:r w:rsidRPr="008417AA">
        <w:rPr>
          <w:sz w:val="26"/>
          <w:szCs w:val="26"/>
        </w:rPr>
        <w:t xml:space="preserve"> ОИВ</w:t>
      </w:r>
      <w:r w:rsidR="00D10444" w:rsidRPr="008417AA">
        <w:rPr>
          <w:sz w:val="26"/>
          <w:szCs w:val="26"/>
        </w:rPr>
        <w:t>, учредителей, загранучреждений</w:t>
      </w:r>
      <w:r w:rsidR="00CF0CC0" w:rsidRPr="008417AA">
        <w:rPr>
          <w:sz w:val="26"/>
          <w:szCs w:val="26"/>
        </w:rPr>
        <w:t xml:space="preserve"> в случае невозможности проведения итогового </w:t>
      </w:r>
      <w:r w:rsidR="008E556D" w:rsidRPr="008417AA">
        <w:rPr>
          <w:sz w:val="26"/>
          <w:szCs w:val="26"/>
        </w:rPr>
        <w:t>собеседования</w:t>
      </w:r>
      <w:r w:rsidR="00765BE3" w:rsidRPr="008417AA">
        <w:rPr>
          <w:sz w:val="26"/>
          <w:szCs w:val="26"/>
        </w:rPr>
        <w:t xml:space="preserve"> в установленные сроки</w:t>
      </w:r>
      <w:r w:rsidR="00CF0CC0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="00CF0CC0" w:rsidRPr="008417AA">
        <w:rPr>
          <w:sz w:val="26"/>
          <w:szCs w:val="26"/>
        </w:rPr>
        <w:t>по объективным причинам</w:t>
      </w:r>
      <w:r w:rsidRPr="008417AA">
        <w:rPr>
          <w:sz w:val="26"/>
          <w:szCs w:val="26"/>
        </w:rPr>
        <w:t>.</w:t>
      </w:r>
    </w:p>
    <w:p w:rsidR="00C37DEA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.2. </w:t>
      </w:r>
      <w:r w:rsidR="00C37DEA"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определяют:</w:t>
      </w:r>
    </w:p>
    <w:p w:rsidR="00BC2649" w:rsidRDefault="001B31A2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</w:t>
      </w:r>
      <w:r w:rsidR="00EF5007" w:rsidRPr="00EF5007">
        <w:rPr>
          <w:sz w:val="26"/>
          <w:szCs w:val="26"/>
        </w:rPr>
        <w:t xml:space="preserve"> </w:t>
      </w:r>
      <w:r w:rsidR="00EF5007" w:rsidRPr="00BC7200">
        <w:rPr>
          <w:sz w:val="26"/>
          <w:szCs w:val="26"/>
        </w:rPr>
        <w:t>экспертами, входящими в комиссию по проверке итогового собеседования</w:t>
      </w:r>
      <w:r w:rsidRPr="002A7F53">
        <w:rPr>
          <w:sz w:val="26"/>
          <w:szCs w:val="26"/>
        </w:rPr>
        <w:t>;</w:t>
      </w:r>
    </w:p>
    <w:p w:rsidR="00BC2649" w:rsidRDefault="00BC2649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</w:t>
      </w:r>
      <w:r w:rsidR="009507A7">
        <w:rPr>
          <w:sz w:val="26"/>
          <w:szCs w:val="26"/>
        </w:rPr>
        <w:t xml:space="preserve"> местах проведения итогового собеседования</w:t>
      </w:r>
      <w:r w:rsidRPr="002A7F53">
        <w:rPr>
          <w:sz w:val="26"/>
          <w:szCs w:val="26"/>
        </w:rPr>
        <w:t>;</w:t>
      </w:r>
    </w:p>
    <w:p w:rsidR="00CE60DC" w:rsidRPr="00BC7200" w:rsidRDefault="00BC16C5" w:rsidP="00632C0D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="00632C0D">
        <w:rPr>
          <w:sz w:val="26"/>
          <w:szCs w:val="26"/>
        </w:rPr>
        <w:t>;</w:t>
      </w:r>
    </w:p>
    <w:p w:rsidR="009F18AC" w:rsidRPr="00BC7200" w:rsidRDefault="009F18A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</w:t>
      </w:r>
      <w:r w:rsidR="00736F0D">
        <w:rPr>
          <w:sz w:val="26"/>
          <w:szCs w:val="26"/>
        </w:rPr>
        <w:t>2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.3. ОИВ, учредители и загранучреждения обеспечивают:</w:t>
      </w:r>
    </w:p>
    <w:p w:rsidR="00871644" w:rsidRPr="00BC7200" w:rsidRDefault="00871644" w:rsidP="00EF5007">
      <w:pPr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  <w:proofErr w:type="gramEnd"/>
    </w:p>
    <w:p w:rsidR="00703CC6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</w:t>
      </w:r>
      <w:r w:rsidR="00D358C5">
        <w:rPr>
          <w:sz w:val="26"/>
          <w:szCs w:val="26"/>
        </w:rPr>
        <w:t> </w:t>
      </w:r>
      <w:r w:rsidRPr="00BC7200">
        <w:rPr>
          <w:sz w:val="26"/>
          <w:szCs w:val="26"/>
        </w:rPr>
        <w:t>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EF5007">
      <w:pPr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D358C5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 xml:space="preserve">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  <w:proofErr w:type="gramEnd"/>
    </w:p>
    <w:p w:rsidR="00871644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.4. </w:t>
      </w:r>
      <w:r w:rsidR="00C37DEA" w:rsidRPr="009507A7">
        <w:rPr>
          <w:sz w:val="26"/>
          <w:szCs w:val="26"/>
        </w:rPr>
        <w:t>Образовательные организации</w:t>
      </w:r>
      <w:r w:rsidR="00C37DEA" w:rsidRPr="00BC7200">
        <w:rPr>
          <w:sz w:val="26"/>
          <w:szCs w:val="26"/>
        </w:rPr>
        <w:t xml:space="preserve">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:</w:t>
      </w:r>
    </w:p>
    <w:p w:rsidR="00C37DEA" w:rsidRPr="00BC7200" w:rsidRDefault="00F57F20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</w:t>
      </w:r>
      <w:r w:rsidR="005B2A35">
        <w:rPr>
          <w:sz w:val="26"/>
          <w:szCs w:val="26"/>
        </w:rPr>
        <w:t>лиц</w:t>
      </w:r>
      <w:r w:rsidRPr="00BC7200">
        <w:rPr>
          <w:sz w:val="26"/>
          <w:szCs w:val="26"/>
        </w:rPr>
        <w:t xml:space="preserve">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EF5007">
      <w:pPr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  <w:proofErr w:type="gramEnd"/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</w:t>
      </w:r>
      <w:r w:rsidR="009507A7">
        <w:rPr>
          <w:sz w:val="26"/>
          <w:szCs w:val="26"/>
        </w:rPr>
        <w:t>5</w:t>
      </w:r>
      <w:r w:rsidR="00C37DEA" w:rsidRPr="00BC7200">
        <w:rPr>
          <w:sz w:val="26"/>
          <w:szCs w:val="26"/>
        </w:rPr>
        <w:t xml:space="preserve">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="00C37DEA" w:rsidRPr="00BC7200">
        <w:rPr>
          <w:sz w:val="26"/>
          <w:szCs w:val="26"/>
        </w:rPr>
        <w:t>.</w:t>
      </w:r>
    </w:p>
    <w:p w:rsidR="00DC4471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</w:t>
      </w:r>
      <w:r w:rsidR="009507A7">
        <w:rPr>
          <w:sz w:val="26"/>
          <w:szCs w:val="26"/>
        </w:rPr>
        <w:t>6</w:t>
      </w:r>
      <w:r w:rsidR="00C37DEA" w:rsidRPr="00BC7200">
        <w:rPr>
          <w:sz w:val="26"/>
          <w:szCs w:val="26"/>
        </w:rPr>
        <w:t xml:space="preserve">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ФГБУ «ФЦТ».</w:t>
      </w:r>
      <w:bookmarkStart w:id="12" w:name="_Toc26878804"/>
    </w:p>
    <w:p w:rsidR="00402195" w:rsidRPr="00402195" w:rsidRDefault="00017A5A" w:rsidP="001F4F25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402195" w:rsidRPr="00402195">
        <w:rPr>
          <w:sz w:val="26"/>
          <w:szCs w:val="26"/>
        </w:rPr>
        <w:t>.</w:t>
      </w:r>
      <w:r w:rsidR="009507A7">
        <w:rPr>
          <w:sz w:val="26"/>
          <w:szCs w:val="26"/>
        </w:rPr>
        <w:t>7</w:t>
      </w:r>
      <w:r w:rsidR="00402195" w:rsidRPr="00402195">
        <w:rPr>
          <w:sz w:val="26"/>
          <w:szCs w:val="26"/>
        </w:rPr>
        <w:t xml:space="preserve">. </w:t>
      </w:r>
      <w:r w:rsidR="00402195" w:rsidRPr="00402195">
        <w:rPr>
          <w:sz w:val="26"/>
          <w:szCs w:val="26"/>
          <w:lang w:eastAsia="en-US"/>
        </w:rPr>
        <w:t xml:space="preserve">В </w:t>
      </w:r>
      <w:r w:rsidR="009C75C1">
        <w:rPr>
          <w:sz w:val="26"/>
          <w:szCs w:val="26"/>
          <w:lang w:eastAsia="en-US"/>
        </w:rPr>
        <w:t>случае</w:t>
      </w:r>
      <w:r w:rsidR="00B92631">
        <w:rPr>
          <w:sz w:val="26"/>
          <w:szCs w:val="26"/>
          <w:lang w:eastAsia="en-US"/>
        </w:rPr>
        <w:t xml:space="preserve"> </w:t>
      </w:r>
      <w:r w:rsidR="00402195" w:rsidRPr="00402195">
        <w:rPr>
          <w:sz w:val="26"/>
          <w:szCs w:val="26"/>
          <w:lang w:eastAsia="en-US"/>
        </w:rPr>
        <w:t xml:space="preserve"> неблагоприятной </w:t>
      </w:r>
      <w:r w:rsidR="00492832">
        <w:rPr>
          <w:sz w:val="26"/>
          <w:szCs w:val="26"/>
          <w:lang w:eastAsia="en-US"/>
        </w:rPr>
        <w:t xml:space="preserve">обстановки, в том числе </w:t>
      </w:r>
      <w:r w:rsidR="00402195" w:rsidRPr="00402195">
        <w:rPr>
          <w:sz w:val="26"/>
          <w:szCs w:val="26"/>
          <w:lang w:eastAsia="en-US"/>
        </w:rPr>
        <w:t>эпидемиологической</w:t>
      </w:r>
      <w:r w:rsidR="00492832">
        <w:rPr>
          <w:sz w:val="26"/>
          <w:szCs w:val="26"/>
          <w:lang w:eastAsia="en-US"/>
        </w:rPr>
        <w:t>,</w:t>
      </w:r>
      <w:r w:rsidR="00402195" w:rsidRPr="00402195">
        <w:rPr>
          <w:sz w:val="26"/>
          <w:szCs w:val="26"/>
          <w:lang w:eastAsia="en-US"/>
        </w:rPr>
        <w:t xml:space="preserve"> порядок проведения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собеседования, установленный </w:t>
      </w:r>
      <w:r w:rsidR="009507A7">
        <w:rPr>
          <w:sz w:val="26"/>
          <w:szCs w:val="26"/>
          <w:lang w:eastAsia="en-US"/>
        </w:rPr>
        <w:t>ОИВ</w:t>
      </w:r>
      <w:r w:rsidR="00402195" w:rsidRPr="00402195">
        <w:rPr>
          <w:sz w:val="26"/>
          <w:szCs w:val="26"/>
          <w:lang w:eastAsia="en-US"/>
        </w:rPr>
        <w:t>,</w:t>
      </w:r>
      <w:r w:rsidR="00402195" w:rsidRPr="00402195">
        <w:rPr>
          <w:sz w:val="26"/>
          <w:szCs w:val="26"/>
        </w:rPr>
        <w:t xml:space="preserve"> </w:t>
      </w:r>
      <w:r w:rsidR="00402195" w:rsidRPr="00402195">
        <w:rPr>
          <w:sz w:val="26"/>
          <w:szCs w:val="26"/>
          <w:lang w:eastAsia="en-US"/>
        </w:rPr>
        <w:t xml:space="preserve">учредителем, загранучреждением, может включать в себя решение о проведении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="00402195" w:rsidRPr="00402195">
        <w:rPr>
          <w:sz w:val="26"/>
          <w:szCs w:val="26"/>
          <w:lang w:eastAsia="en-US"/>
        </w:rPr>
        <w:t xml:space="preserve"> и процедуру проведения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="00402195"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017A5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120092721"/>
      <w:r>
        <w:rPr>
          <w:rFonts w:ascii="Times New Roman" w:hAnsi="Times New Roman" w:cs="Times New Roman"/>
          <w:color w:val="auto"/>
        </w:rPr>
        <w:t>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  <w:bookmarkEnd w:id="13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017A5A" w:rsidP="008B3D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="00C37DEA"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9D6EC2">
        <w:rPr>
          <w:sz w:val="26"/>
          <w:szCs w:val="26"/>
        </w:rPr>
        <w:t>8</w:t>
      </w:r>
      <w:r w:rsidR="001F4F25" w:rsidRPr="001F4F25">
        <w:rPr>
          <w:sz w:val="26"/>
          <w:szCs w:val="26"/>
        </w:rPr>
        <w:t xml:space="preserve"> </w:t>
      </w:r>
      <w:r w:rsidR="009507A7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>202</w:t>
      </w:r>
      <w:r w:rsidR="009D6EC2">
        <w:rPr>
          <w:sz w:val="26"/>
          <w:szCs w:val="26"/>
        </w:rPr>
        <w:t>3</w:t>
      </w:r>
      <w:r w:rsidR="007047F6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>года)</w:t>
      </w:r>
      <w:r w:rsidR="00C37DEA" w:rsidRPr="00BC7200">
        <w:rPr>
          <w:sz w:val="26"/>
          <w:szCs w:val="26"/>
        </w:rPr>
        <w:t>.</w:t>
      </w:r>
    </w:p>
    <w:p w:rsidR="00C37DEA" w:rsidRPr="002A7F53" w:rsidRDefault="00017A5A" w:rsidP="00405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0231A6" w:rsidRPr="00BC7200">
        <w:rPr>
          <w:sz w:val="26"/>
          <w:szCs w:val="26"/>
        </w:rPr>
        <w:t>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9D6EC2" w:rsidRPr="00EC6246">
        <w:rPr>
          <w:sz w:val="26"/>
          <w:szCs w:val="26"/>
          <w:highlight w:val="yellow"/>
        </w:rPr>
        <w:t>примерно</w:t>
      </w:r>
      <w:r w:rsidR="009D6EC2">
        <w:rPr>
          <w:sz w:val="26"/>
          <w:szCs w:val="26"/>
        </w:rPr>
        <w:t xml:space="preserve">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D358C5">
        <w:rPr>
          <w:sz w:val="26"/>
          <w:szCs w:val="26"/>
        </w:rPr>
        <w:t>–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405349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 xml:space="preserve">, чем предусмотрено заданиями </w:t>
      </w:r>
      <w:proofErr w:type="gramStart"/>
      <w:r w:rsidR="002527EE">
        <w:rPr>
          <w:sz w:val="26"/>
          <w:szCs w:val="26"/>
        </w:rPr>
        <w:t>к</w:t>
      </w:r>
      <w:proofErr w:type="gramEnd"/>
      <w:r w:rsidR="002527EE">
        <w:rPr>
          <w:sz w:val="26"/>
          <w:szCs w:val="26"/>
        </w:rPr>
        <w:t xml:space="preserve">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405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017A5A" w:rsidRDefault="00017A5A" w:rsidP="00017A5A">
      <w:pPr>
        <w:ind w:firstLine="710"/>
        <w:jc w:val="both"/>
        <w:rPr>
          <w:sz w:val="26"/>
          <w:szCs w:val="26"/>
        </w:rPr>
      </w:pPr>
      <w:bookmarkStart w:id="14" w:name="_Ref369008938"/>
      <w:r>
        <w:rPr>
          <w:sz w:val="26"/>
          <w:szCs w:val="26"/>
        </w:rPr>
        <w:t xml:space="preserve">4.3. </w:t>
      </w:r>
      <w:r w:rsidR="00C37DEA" w:rsidRPr="001A37B7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 w:rsidRPr="001A37B7">
        <w:rPr>
          <w:sz w:val="26"/>
          <w:szCs w:val="26"/>
        </w:rPr>
        <w:br/>
      </w:r>
      <w:r w:rsidR="00C37DEA" w:rsidRPr="001A37B7">
        <w:rPr>
          <w:sz w:val="26"/>
          <w:szCs w:val="26"/>
        </w:rPr>
        <w:t>за итоговое</w:t>
      </w:r>
      <w:r w:rsidR="00877741" w:rsidRPr="001A37B7">
        <w:rPr>
          <w:sz w:val="26"/>
          <w:szCs w:val="26"/>
        </w:rPr>
        <w:t xml:space="preserve"> собеседование</w:t>
      </w:r>
      <w:r w:rsidR="00C37DEA" w:rsidRPr="001A37B7">
        <w:rPr>
          <w:sz w:val="26"/>
          <w:szCs w:val="26"/>
        </w:rPr>
        <w:t xml:space="preserve"> </w:t>
      </w:r>
      <w:r w:rsidR="00DD78AA" w:rsidRPr="001A37B7">
        <w:rPr>
          <w:sz w:val="26"/>
          <w:szCs w:val="26"/>
        </w:rPr>
        <w:t>участники итогового собеседования</w:t>
      </w:r>
      <w:r w:rsidR="00C37DEA" w:rsidRPr="001A37B7">
        <w:rPr>
          <w:sz w:val="26"/>
          <w:szCs w:val="26"/>
        </w:rPr>
        <w:t xml:space="preserve"> вправе пересдать итоговое </w:t>
      </w:r>
      <w:r w:rsidR="00877741" w:rsidRPr="001A37B7">
        <w:rPr>
          <w:sz w:val="26"/>
          <w:szCs w:val="26"/>
        </w:rPr>
        <w:t>собеседование</w:t>
      </w:r>
      <w:r w:rsidR="00C37DEA" w:rsidRPr="001A37B7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 w:rsidRPr="001A37B7">
        <w:rPr>
          <w:sz w:val="26"/>
          <w:szCs w:val="26"/>
        </w:rPr>
        <w:t xml:space="preserve"> – </w:t>
      </w:r>
      <w:r w:rsidR="006F37C1" w:rsidRPr="001A37B7">
        <w:rPr>
          <w:sz w:val="26"/>
          <w:szCs w:val="26"/>
          <w:lang w:eastAsia="en-US"/>
        </w:rPr>
        <w:t xml:space="preserve">15 </w:t>
      </w:r>
      <w:r w:rsidR="001F4F25" w:rsidRPr="001A37B7">
        <w:rPr>
          <w:sz w:val="26"/>
          <w:szCs w:val="26"/>
          <w:lang w:eastAsia="en-US"/>
        </w:rPr>
        <w:t xml:space="preserve">марта и </w:t>
      </w:r>
      <w:r w:rsidR="006F37C1" w:rsidRPr="001A37B7">
        <w:rPr>
          <w:sz w:val="26"/>
          <w:szCs w:val="26"/>
          <w:lang w:eastAsia="en-US"/>
        </w:rPr>
        <w:t xml:space="preserve">15 </w:t>
      </w:r>
      <w:r w:rsidR="001F4F25" w:rsidRPr="001A37B7">
        <w:rPr>
          <w:sz w:val="26"/>
          <w:szCs w:val="26"/>
          <w:lang w:eastAsia="en-US"/>
        </w:rPr>
        <w:t xml:space="preserve">мая </w:t>
      </w:r>
      <w:r w:rsidR="007047F6" w:rsidRPr="001A37B7">
        <w:rPr>
          <w:sz w:val="26"/>
          <w:szCs w:val="26"/>
          <w:lang w:eastAsia="en-US"/>
        </w:rPr>
        <w:t>202</w:t>
      </w:r>
      <w:r w:rsidR="00D358C5" w:rsidRPr="001A37B7">
        <w:rPr>
          <w:sz w:val="26"/>
          <w:szCs w:val="26"/>
          <w:lang w:eastAsia="en-US"/>
        </w:rPr>
        <w:t>3</w:t>
      </w:r>
      <w:r w:rsidR="007047F6" w:rsidRPr="001A37B7">
        <w:rPr>
          <w:sz w:val="26"/>
          <w:szCs w:val="26"/>
          <w:lang w:eastAsia="en-US"/>
        </w:rPr>
        <w:t xml:space="preserve"> </w:t>
      </w:r>
      <w:r w:rsidR="001F4F25" w:rsidRPr="001A37B7">
        <w:rPr>
          <w:sz w:val="26"/>
          <w:szCs w:val="26"/>
          <w:lang w:eastAsia="en-US"/>
        </w:rPr>
        <w:t>года</w:t>
      </w:r>
      <w:r w:rsidR="000E3859" w:rsidRPr="001A37B7">
        <w:rPr>
          <w:sz w:val="26"/>
          <w:szCs w:val="26"/>
        </w:rPr>
        <w:t xml:space="preserve"> </w:t>
      </w:r>
      <w:r w:rsidR="000F17DE" w:rsidRPr="001A37B7">
        <w:rPr>
          <w:sz w:val="26"/>
          <w:szCs w:val="26"/>
        </w:rPr>
        <w:t>(</w:t>
      </w:r>
      <w:r w:rsidR="00DD78AA" w:rsidRPr="001A37B7">
        <w:rPr>
          <w:sz w:val="26"/>
          <w:szCs w:val="26"/>
        </w:rPr>
        <w:t xml:space="preserve">вторая рабочая среда </w:t>
      </w:r>
      <w:r w:rsidR="000F17DE" w:rsidRPr="001A37B7">
        <w:rPr>
          <w:sz w:val="26"/>
          <w:szCs w:val="26"/>
        </w:rPr>
        <w:t xml:space="preserve">марта и первый </w:t>
      </w:r>
      <w:r w:rsidR="000F17DE" w:rsidRPr="00017A5A">
        <w:rPr>
          <w:sz w:val="26"/>
          <w:szCs w:val="26"/>
        </w:rPr>
        <w:t>рабочий понедельник мая)</w:t>
      </w:r>
      <w:r w:rsidR="00C37DEA" w:rsidRPr="00017A5A">
        <w:rPr>
          <w:sz w:val="26"/>
          <w:szCs w:val="26"/>
        </w:rPr>
        <w:t>.</w:t>
      </w:r>
    </w:p>
    <w:p w:rsidR="00BC7200" w:rsidRPr="001A37B7" w:rsidRDefault="00017A5A" w:rsidP="00017A5A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C37DEA" w:rsidRPr="00017A5A">
        <w:rPr>
          <w:sz w:val="26"/>
          <w:szCs w:val="26"/>
        </w:rPr>
        <w:t xml:space="preserve">Участники </w:t>
      </w:r>
      <w:r w:rsidR="00C37DEA" w:rsidRPr="001A37B7">
        <w:rPr>
          <w:sz w:val="26"/>
          <w:szCs w:val="26"/>
        </w:rPr>
        <w:t xml:space="preserve">итогового </w:t>
      </w:r>
      <w:r w:rsidR="00877741" w:rsidRPr="001A37B7">
        <w:rPr>
          <w:sz w:val="26"/>
          <w:szCs w:val="26"/>
        </w:rPr>
        <w:t>собеседования</w:t>
      </w:r>
      <w:r w:rsidR="00C37DEA" w:rsidRPr="001A37B7">
        <w:rPr>
          <w:sz w:val="26"/>
          <w:szCs w:val="26"/>
        </w:rPr>
        <w:t xml:space="preserve"> могут быть повторно допущены </w:t>
      </w:r>
      <w:r w:rsidR="00143817" w:rsidRPr="001A37B7">
        <w:rPr>
          <w:sz w:val="26"/>
          <w:szCs w:val="26"/>
        </w:rPr>
        <w:br/>
      </w:r>
      <w:r w:rsidR="00C37DEA" w:rsidRPr="001A37B7">
        <w:rPr>
          <w:sz w:val="26"/>
          <w:szCs w:val="26"/>
        </w:rPr>
        <w:t xml:space="preserve">в текущем учебном году к </w:t>
      </w:r>
      <w:r w:rsidR="00BA753A" w:rsidRPr="001A37B7">
        <w:rPr>
          <w:sz w:val="26"/>
          <w:szCs w:val="26"/>
        </w:rPr>
        <w:t xml:space="preserve">прохождению </w:t>
      </w:r>
      <w:r w:rsidR="00C37DEA" w:rsidRPr="001A37B7">
        <w:rPr>
          <w:sz w:val="26"/>
          <w:szCs w:val="26"/>
        </w:rPr>
        <w:t xml:space="preserve">итогового </w:t>
      </w:r>
      <w:r w:rsidR="00877741" w:rsidRPr="001A37B7">
        <w:rPr>
          <w:sz w:val="26"/>
          <w:szCs w:val="26"/>
        </w:rPr>
        <w:t xml:space="preserve">собеседования </w:t>
      </w:r>
      <w:r w:rsidR="00C37DEA" w:rsidRPr="001A37B7">
        <w:rPr>
          <w:sz w:val="26"/>
          <w:szCs w:val="26"/>
        </w:rPr>
        <w:t xml:space="preserve">в случаях, </w:t>
      </w:r>
      <w:r w:rsidR="0055253E" w:rsidRPr="001A37B7">
        <w:rPr>
          <w:sz w:val="26"/>
          <w:szCs w:val="26"/>
        </w:rPr>
        <w:t>установленных Порядком</w:t>
      </w:r>
      <w:r w:rsidR="00C37DEA" w:rsidRPr="001A37B7">
        <w:rPr>
          <w:sz w:val="26"/>
          <w:szCs w:val="26"/>
        </w:rPr>
        <w:t>, в дополнительные сроки</w:t>
      </w:r>
      <w:bookmarkEnd w:id="14"/>
      <w:r w:rsidR="000F17DE" w:rsidRPr="001A37B7">
        <w:rPr>
          <w:sz w:val="26"/>
          <w:szCs w:val="26"/>
        </w:rPr>
        <w:t>.</w:t>
      </w:r>
      <w:r w:rsidR="00C37DEA" w:rsidRPr="001A37B7">
        <w:rPr>
          <w:sz w:val="26"/>
          <w:szCs w:val="26"/>
        </w:rPr>
        <w:t xml:space="preserve"> </w:t>
      </w:r>
    </w:p>
    <w:p w:rsidR="00FC60E5" w:rsidRPr="00485EB0" w:rsidRDefault="00017A5A" w:rsidP="002B6CB6">
      <w:pPr>
        <w:pStyle w:val="1"/>
        <w:spacing w:line="276" w:lineRule="auto"/>
        <w:jc w:val="both"/>
        <w:rPr>
          <w:b w:val="0"/>
        </w:rPr>
      </w:pPr>
      <w:bookmarkStart w:id="15" w:name="_Toc26878805"/>
      <w:bookmarkStart w:id="16" w:name="_Toc120092722"/>
      <w:r>
        <w:rPr>
          <w:rFonts w:ascii="Times New Roman" w:hAnsi="Times New Roman" w:cs="Times New Roman"/>
          <w:color w:val="auto"/>
        </w:rPr>
        <w:t>5</w:t>
      </w:r>
      <w:r w:rsidR="00A964F0">
        <w:rPr>
          <w:rFonts w:ascii="Times New Roman" w:hAnsi="Times New Roman" w:cs="Times New Roman"/>
          <w:color w:val="auto"/>
        </w:rPr>
        <w:t xml:space="preserve">. </w:t>
      </w:r>
      <w:bookmarkStart w:id="17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5"/>
      <w:bookmarkEnd w:id="16"/>
      <w:bookmarkEnd w:id="17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017A5A" w:rsidP="005C5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65BE3" w:rsidRPr="00966FB5">
        <w:rPr>
          <w:sz w:val="26"/>
          <w:szCs w:val="26"/>
        </w:rPr>
        <w:t xml:space="preserve">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="00765BE3" w:rsidRPr="00966FB5">
        <w:rPr>
          <w:sz w:val="26"/>
          <w:szCs w:val="26"/>
        </w:rPr>
        <w:t xml:space="preserve"> учебного процесса в</w:t>
      </w:r>
      <w:r w:rsidR="00D358C5">
        <w:rPr>
          <w:sz w:val="26"/>
          <w:szCs w:val="26"/>
        </w:rPr>
        <w:t> </w:t>
      </w:r>
      <w:r w:rsidR="00765BE3" w:rsidRPr="00966FB5">
        <w:rPr>
          <w:sz w:val="26"/>
          <w:szCs w:val="26"/>
        </w:rPr>
        <w:t>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BC1A43" w:rsidRPr="00603572" w:rsidRDefault="00017A5A" w:rsidP="005C5D2D">
      <w:pPr>
        <w:ind w:firstLine="709"/>
        <w:jc w:val="both"/>
        <w:rPr>
          <w:sz w:val="26"/>
        </w:rPr>
      </w:pPr>
      <w:r>
        <w:rPr>
          <w:sz w:val="26"/>
        </w:rPr>
        <w:t>5</w:t>
      </w:r>
      <w:r w:rsidR="00422128">
        <w:rPr>
          <w:sz w:val="26"/>
        </w:rPr>
        <w:t>.</w:t>
      </w:r>
      <w:r w:rsidR="0055253E">
        <w:rPr>
          <w:sz w:val="26"/>
        </w:rPr>
        <w:t>2</w:t>
      </w:r>
      <w:r w:rsidR="00422128">
        <w:rPr>
          <w:sz w:val="26"/>
        </w:rPr>
        <w:t xml:space="preserve">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017A5A" w:rsidP="005C5D2D">
      <w:pPr>
        <w:pStyle w:val="a8"/>
        <w:ind w:left="0" w:firstLine="709"/>
        <w:jc w:val="both"/>
      </w:pPr>
      <w:r>
        <w:rPr>
          <w:sz w:val="26"/>
          <w:szCs w:val="26"/>
        </w:rPr>
        <w:t>5</w:t>
      </w:r>
      <w:r w:rsidR="00422128">
        <w:rPr>
          <w:sz w:val="26"/>
          <w:szCs w:val="26"/>
        </w:rPr>
        <w:t>.</w:t>
      </w:r>
      <w:r w:rsidR="0055253E">
        <w:rPr>
          <w:sz w:val="26"/>
          <w:szCs w:val="26"/>
        </w:rPr>
        <w:t>3</w:t>
      </w:r>
      <w:r w:rsidR="00422128">
        <w:rPr>
          <w:sz w:val="26"/>
          <w:szCs w:val="26"/>
        </w:rPr>
        <w:t xml:space="preserve">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 xml:space="preserve">, в которых осуществляется </w:t>
      </w:r>
      <w:r w:rsidR="003B05B7" w:rsidRPr="00485EB0">
        <w:rPr>
          <w:sz w:val="26"/>
          <w:szCs w:val="26"/>
        </w:rPr>
        <w:lastRenderedPageBreak/>
        <w:t>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017A5A" w:rsidP="005C5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B080F" w:rsidRPr="00BC7200">
        <w:rPr>
          <w:sz w:val="26"/>
          <w:szCs w:val="26"/>
        </w:rPr>
        <w:t>.</w:t>
      </w:r>
      <w:r w:rsidR="0055253E">
        <w:rPr>
          <w:sz w:val="26"/>
          <w:szCs w:val="26"/>
        </w:rPr>
        <w:t>4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</w:t>
      </w:r>
      <w:r w:rsidR="00837529">
        <w:rPr>
          <w:sz w:val="26"/>
          <w:szCs w:val="26"/>
        </w:rPr>
        <w:t> </w:t>
      </w:r>
      <w:r w:rsidR="0069223B">
        <w:rPr>
          <w:sz w:val="26"/>
          <w:szCs w:val="26"/>
        </w:rPr>
        <w:t>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017A5A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E678D" w:rsidRPr="00BC7200">
        <w:rPr>
          <w:sz w:val="26"/>
          <w:szCs w:val="26"/>
        </w:rPr>
        <w:t>.</w:t>
      </w:r>
      <w:r w:rsidR="0055253E">
        <w:rPr>
          <w:sz w:val="26"/>
          <w:szCs w:val="26"/>
        </w:rPr>
        <w:t>5</w:t>
      </w:r>
      <w:r w:rsidR="005E678D"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EC6246">
        <w:rPr>
          <w:sz w:val="26"/>
          <w:szCs w:val="26"/>
          <w:highlight w:val="yellow"/>
        </w:rPr>
        <w:t>собеседник</w:t>
      </w:r>
      <w:r w:rsidR="00BC2649" w:rsidRPr="00EC6246">
        <w:rPr>
          <w:sz w:val="26"/>
          <w:szCs w:val="26"/>
          <w:highlight w:val="yellow"/>
        </w:rPr>
        <w:t>и</w:t>
      </w:r>
      <w:r w:rsidRPr="00EC6246">
        <w:rPr>
          <w:sz w:val="26"/>
          <w:szCs w:val="26"/>
          <w:highlight w:val="yellow"/>
        </w:rPr>
        <w:t>,</w:t>
      </w:r>
      <w:r w:rsidRPr="002A7F53">
        <w:rPr>
          <w:sz w:val="26"/>
          <w:szCs w:val="26"/>
        </w:rPr>
        <w:t xml:space="preserve">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 xml:space="preserve">. </w:t>
      </w:r>
      <w:r w:rsidR="00572DA1">
        <w:rPr>
          <w:sz w:val="26"/>
          <w:szCs w:val="26"/>
        </w:rPr>
        <w:t>С</w:t>
      </w:r>
      <w:r w:rsidRPr="002A7F53">
        <w:rPr>
          <w:sz w:val="26"/>
          <w:szCs w:val="26"/>
        </w:rPr>
        <w:t>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</w:t>
      </w:r>
      <w:proofErr w:type="gramStart"/>
      <w:r w:rsidR="00BD0022">
        <w:rPr>
          <w:sz w:val="26"/>
          <w:szCs w:val="26"/>
        </w:rPr>
        <w:t xml:space="preserve">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</w:t>
      </w:r>
      <w:proofErr w:type="gramEnd"/>
      <w:r w:rsidR="00BD0022">
        <w:rPr>
          <w:sz w:val="26"/>
          <w:szCs w:val="26"/>
        </w:rPr>
        <w:t>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017A5A" w:rsidP="00306EE2">
      <w:pPr>
        <w:ind w:firstLine="709"/>
        <w:jc w:val="both"/>
        <w:rPr>
          <w:sz w:val="26"/>
          <w:szCs w:val="26"/>
        </w:rPr>
      </w:pPr>
      <w:r w:rsidRPr="00F82B1E">
        <w:rPr>
          <w:sz w:val="26"/>
        </w:rPr>
        <w:t>5</w:t>
      </w:r>
      <w:r w:rsidR="00BD0022" w:rsidRPr="00F82B1E">
        <w:rPr>
          <w:sz w:val="26"/>
        </w:rPr>
        <w:t>.</w:t>
      </w:r>
      <w:r w:rsidR="0055253E" w:rsidRPr="00F82B1E">
        <w:rPr>
          <w:sz w:val="26"/>
        </w:rPr>
        <w:t>6</w:t>
      </w:r>
      <w:r w:rsidR="00BD0022" w:rsidRPr="00F82B1E">
        <w:rPr>
          <w:sz w:val="26"/>
        </w:rPr>
        <w:t xml:space="preserve">. За </w:t>
      </w:r>
      <w:r w:rsidR="000E4EC4" w:rsidRPr="00F82B1E">
        <w:rPr>
          <w:sz w:val="26"/>
        </w:rPr>
        <w:t>три дня</w:t>
      </w:r>
      <w:r w:rsidR="00BD0022" w:rsidRPr="00F82B1E">
        <w:rPr>
          <w:sz w:val="26"/>
        </w:rPr>
        <w:t xml:space="preserve"> до проведения итогового собеседования </w:t>
      </w:r>
      <w:r w:rsidR="00CE1006" w:rsidRPr="00F82B1E">
        <w:rPr>
          <w:sz w:val="26"/>
        </w:rPr>
        <w:t>в Штабе</w:t>
      </w:r>
      <w:r w:rsidR="00BD0022" w:rsidRPr="00F82B1E">
        <w:rPr>
          <w:sz w:val="26"/>
        </w:rPr>
        <w:t xml:space="preserve"> устанавливается ПО «</w:t>
      </w:r>
      <w:r w:rsidR="00FC60E5" w:rsidRPr="00F82B1E">
        <w:rPr>
          <w:sz w:val="26"/>
        </w:rPr>
        <w:t>Результаты итогового собеседования».</w:t>
      </w:r>
      <w:r w:rsidR="00F00223" w:rsidRPr="00F82B1E">
        <w:rPr>
          <w:sz w:val="26"/>
        </w:rPr>
        <w:t xml:space="preserve"> </w:t>
      </w:r>
      <w:proofErr w:type="gramStart"/>
      <w:r w:rsidR="00BD0022" w:rsidRPr="00F82B1E">
        <w:rPr>
          <w:sz w:val="26"/>
        </w:rPr>
        <w:t>В</w:t>
      </w:r>
      <w:proofErr w:type="gramEnd"/>
      <w:r w:rsidR="00BD0022" w:rsidRPr="00F82B1E">
        <w:rPr>
          <w:sz w:val="26"/>
        </w:rPr>
        <w:t xml:space="preserve"> </w:t>
      </w:r>
      <w:proofErr w:type="gramStart"/>
      <w:r w:rsidR="00BD0022" w:rsidRPr="00F82B1E">
        <w:rPr>
          <w:sz w:val="26"/>
        </w:rPr>
        <w:t>ПО</w:t>
      </w:r>
      <w:proofErr w:type="gramEnd"/>
      <w:r w:rsidR="00BD0022" w:rsidRPr="00F82B1E">
        <w:rPr>
          <w:sz w:val="26"/>
        </w:rPr>
        <w:t xml:space="preserve"> загружается </w:t>
      </w:r>
      <w:r w:rsidR="00BC2649" w:rsidRPr="00F82B1E">
        <w:rPr>
          <w:sz w:val="26"/>
        </w:rPr>
        <w:t>полученный от РЦО</w:t>
      </w:r>
      <w:r w:rsidR="006D46C3" w:rsidRPr="00F82B1E">
        <w:rPr>
          <w:sz w:val="26"/>
        </w:rPr>
        <w:t>И</w:t>
      </w:r>
      <w:r w:rsidR="00BC2649" w:rsidRPr="00F82B1E">
        <w:rPr>
          <w:sz w:val="26"/>
        </w:rPr>
        <w:t xml:space="preserve"> служебный файл формата </w:t>
      </w:r>
      <w:r w:rsidR="0096784A" w:rsidRPr="00F82B1E">
        <w:rPr>
          <w:sz w:val="26"/>
          <w:lang w:val="en-US"/>
        </w:rPr>
        <w:t>B</w:t>
      </w:r>
      <w:r w:rsidR="0096784A" w:rsidRPr="00F82B1E">
        <w:rPr>
          <w:sz w:val="26"/>
        </w:rPr>
        <w:t>2</w:t>
      </w:r>
      <w:r w:rsidR="0096784A" w:rsidRPr="00F82B1E">
        <w:rPr>
          <w:sz w:val="26"/>
          <w:lang w:val="en-US"/>
        </w:rPr>
        <w:t>P</w:t>
      </w:r>
      <w:r w:rsidR="00BD0022" w:rsidRPr="00F82B1E">
        <w:rPr>
          <w:sz w:val="26"/>
        </w:rPr>
        <w:t xml:space="preserve">, </w:t>
      </w:r>
      <w:r w:rsidR="00BC2649" w:rsidRPr="00F82B1E">
        <w:rPr>
          <w:sz w:val="26"/>
        </w:rPr>
        <w:t>содержащий</w:t>
      </w:r>
      <w:r w:rsidR="00BD0022" w:rsidRPr="00F82B1E">
        <w:rPr>
          <w:sz w:val="26"/>
        </w:rPr>
        <w:t xml:space="preserve"> сведения об участниках итогового собеседования</w:t>
      </w:r>
      <w:r w:rsidR="00CE1006" w:rsidRPr="00F82B1E">
        <w:rPr>
          <w:sz w:val="26"/>
        </w:rPr>
        <w:t>.</w:t>
      </w:r>
    </w:p>
    <w:p w:rsidR="00430D77" w:rsidRDefault="00017A5A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E1006">
        <w:rPr>
          <w:sz w:val="26"/>
          <w:szCs w:val="26"/>
        </w:rPr>
        <w:t>.</w:t>
      </w:r>
      <w:r w:rsidR="0055253E">
        <w:rPr>
          <w:sz w:val="26"/>
          <w:szCs w:val="26"/>
        </w:rPr>
        <w:t>7</w:t>
      </w:r>
      <w:r w:rsidR="00CE1006">
        <w:rPr>
          <w:sz w:val="26"/>
          <w:szCs w:val="26"/>
        </w:rPr>
        <w:t xml:space="preserve">. </w:t>
      </w:r>
      <w:r w:rsidR="000E4EC4">
        <w:rPr>
          <w:sz w:val="26"/>
          <w:szCs w:val="26"/>
        </w:rPr>
        <w:t>За день</w:t>
      </w:r>
      <w:r w:rsidR="00CE1006"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="00CE1006"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="00CE1006" w:rsidRPr="00CE1006">
        <w:rPr>
          <w:sz w:val="26"/>
          <w:szCs w:val="26"/>
        </w:rPr>
        <w:lastRenderedPageBreak/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 w:rsidR="00CE1006">
        <w:rPr>
          <w:sz w:val="26"/>
          <w:szCs w:val="26"/>
        </w:rPr>
        <w:t>и</w:t>
      </w:r>
      <w:r w:rsidR="00CE1006"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>
        <w:rPr>
          <w:sz w:val="26"/>
          <w:szCs w:val="26"/>
        </w:rPr>
        <w:t>риложение 8), протоколы экспертов</w:t>
      </w:r>
      <w:r w:rsidR="00CE1006"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D15012" w:rsidRDefault="00017A5A" w:rsidP="00F82B1E">
      <w:pPr>
        <w:pStyle w:val="1"/>
        <w:jc w:val="both"/>
        <w:rPr>
          <w:rFonts w:ascii="Times New Roman" w:hAnsi="Times New Roman"/>
          <w:color w:val="auto"/>
        </w:rPr>
      </w:pPr>
      <w:bookmarkStart w:id="18" w:name="_Toc26878806"/>
      <w:bookmarkStart w:id="19" w:name="_Toc120092723"/>
      <w:r>
        <w:rPr>
          <w:rFonts w:ascii="Times New Roman" w:hAnsi="Times New Roman" w:cs="Times New Roman"/>
          <w:color w:val="auto"/>
        </w:rPr>
        <w:t>6</w:t>
      </w:r>
      <w:r w:rsidR="00C37DEA" w:rsidRPr="00D15012">
        <w:rPr>
          <w:rFonts w:ascii="Times New Roman" w:hAnsi="Times New Roman" w:cs="Times New Roman"/>
          <w:color w:val="auto"/>
        </w:rPr>
        <w:t xml:space="preserve">. </w:t>
      </w:r>
      <w:r w:rsidR="00C37DEA" w:rsidRPr="00D15012">
        <w:rPr>
          <w:rFonts w:ascii="Times New Roman" w:hAnsi="Times New Roman"/>
          <w:color w:val="auto"/>
        </w:rPr>
        <w:t xml:space="preserve">Порядок сбора исходных сведений и подготовки к проведению итогового </w:t>
      </w:r>
      <w:r w:rsidR="00877741" w:rsidRPr="00D15012">
        <w:rPr>
          <w:rFonts w:ascii="Times New Roman" w:hAnsi="Times New Roman"/>
          <w:color w:val="auto"/>
        </w:rPr>
        <w:t>собеседования</w:t>
      </w:r>
      <w:bookmarkEnd w:id="18"/>
      <w:bookmarkEnd w:id="19"/>
    </w:p>
    <w:p w:rsidR="00C37DEA" w:rsidRPr="00D15012" w:rsidRDefault="00C37DEA" w:rsidP="00A3477F">
      <w:pPr>
        <w:ind w:firstLine="709"/>
        <w:rPr>
          <w:sz w:val="26"/>
        </w:rPr>
      </w:pPr>
    </w:p>
    <w:p w:rsidR="00FC60E5" w:rsidRPr="00D15012" w:rsidRDefault="00017A5A" w:rsidP="00D40BDB">
      <w:pPr>
        <w:ind w:firstLine="709"/>
        <w:jc w:val="both"/>
        <w:rPr>
          <w:sz w:val="26"/>
        </w:rPr>
      </w:pPr>
      <w:r>
        <w:rPr>
          <w:sz w:val="26"/>
          <w:szCs w:val="26"/>
        </w:rPr>
        <w:t>6</w:t>
      </w:r>
      <w:r w:rsidR="00837529" w:rsidRPr="00D15012">
        <w:rPr>
          <w:sz w:val="26"/>
          <w:szCs w:val="26"/>
        </w:rPr>
        <w:t>.1</w:t>
      </w:r>
      <w:r w:rsidR="00632C0D">
        <w:rPr>
          <w:sz w:val="26"/>
          <w:szCs w:val="26"/>
        </w:rPr>
        <w:t>.</w:t>
      </w:r>
      <w:r w:rsidR="00837529" w:rsidRPr="00D15012">
        <w:rPr>
          <w:sz w:val="26"/>
          <w:szCs w:val="26"/>
        </w:rPr>
        <w:t xml:space="preserve"> </w:t>
      </w:r>
      <w:r w:rsidR="00C37DEA" w:rsidRPr="00D15012">
        <w:rPr>
          <w:sz w:val="26"/>
        </w:rPr>
        <w:t xml:space="preserve">Сведения </w:t>
      </w:r>
      <w:r w:rsidR="005B2A35">
        <w:rPr>
          <w:sz w:val="26"/>
        </w:rPr>
        <w:t>об</w:t>
      </w:r>
      <w:r w:rsidR="005B2A35" w:rsidRPr="00D15012">
        <w:rPr>
          <w:sz w:val="26"/>
        </w:rPr>
        <w:t xml:space="preserve"> </w:t>
      </w:r>
      <w:r w:rsidR="00CE1006" w:rsidRPr="00D15012">
        <w:rPr>
          <w:sz w:val="26"/>
        </w:rPr>
        <w:t xml:space="preserve">итоговом </w:t>
      </w:r>
      <w:r w:rsidR="005B2A35" w:rsidRPr="00D15012">
        <w:rPr>
          <w:sz w:val="26"/>
        </w:rPr>
        <w:t>собеседовани</w:t>
      </w:r>
      <w:r w:rsidR="005B2A35">
        <w:rPr>
          <w:sz w:val="26"/>
        </w:rPr>
        <w:t>и</w:t>
      </w:r>
      <w:r w:rsidR="005B2A35" w:rsidRPr="00D15012">
        <w:rPr>
          <w:sz w:val="26"/>
        </w:rPr>
        <w:t xml:space="preserve"> </w:t>
      </w:r>
      <w:r w:rsidR="00C37DEA" w:rsidRPr="00D15012">
        <w:rPr>
          <w:sz w:val="26"/>
        </w:rPr>
        <w:t>вносятся РЦОИ в РИС</w:t>
      </w:r>
      <w:r w:rsidR="00CE1006" w:rsidRPr="00D15012">
        <w:rPr>
          <w:sz w:val="26"/>
        </w:rPr>
        <w:t xml:space="preserve"> посредством </w:t>
      </w:r>
      <w:r w:rsidR="00143817" w:rsidRPr="00D15012">
        <w:rPr>
          <w:sz w:val="26"/>
        </w:rPr>
        <w:br/>
      </w:r>
      <w:r w:rsidR="00CE1006" w:rsidRPr="00D15012">
        <w:rPr>
          <w:sz w:val="26"/>
        </w:rPr>
        <w:t>ПО «Импорт ГИА</w:t>
      </w:r>
      <w:r w:rsidR="009D5CD0" w:rsidRPr="00D15012">
        <w:rPr>
          <w:sz w:val="26"/>
        </w:rPr>
        <w:t>-9</w:t>
      </w:r>
      <w:r w:rsidR="00CE1006" w:rsidRPr="00D15012">
        <w:rPr>
          <w:sz w:val="26"/>
        </w:rPr>
        <w:t>»</w:t>
      </w:r>
      <w:r w:rsidR="00C37DEA" w:rsidRPr="00D15012">
        <w:rPr>
          <w:sz w:val="26"/>
        </w:rPr>
        <w:t xml:space="preserve">. </w:t>
      </w:r>
      <w:r w:rsidR="00B23B43" w:rsidRPr="00D15012">
        <w:rPr>
          <w:sz w:val="26"/>
        </w:rPr>
        <w:t>В РИС вносится следующая информация:</w:t>
      </w:r>
    </w:p>
    <w:p w:rsidR="00CC173B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об участниках итогового собеседования;</w:t>
      </w:r>
    </w:p>
    <w:p w:rsidR="00B23B43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местах проведения итогового собеседования;</w:t>
      </w:r>
    </w:p>
    <w:p w:rsidR="00CE1006" w:rsidRPr="00D15012" w:rsidRDefault="00CE1006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назначении участников на даты проведения итогового собеседования;</w:t>
      </w:r>
    </w:p>
    <w:p w:rsidR="00B23B43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распределении участников по местам проведения итогового собеседования;</w:t>
      </w:r>
    </w:p>
    <w:p w:rsidR="00566B5F" w:rsidRPr="00D15012" w:rsidRDefault="00566B5F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</w:t>
      </w:r>
      <w:r w:rsidR="00B23B43" w:rsidRPr="00D15012">
        <w:rPr>
          <w:sz w:val="26"/>
        </w:rPr>
        <w:t xml:space="preserve"> результатах итогового собеседования, полученных участниками</w:t>
      </w:r>
      <w:r w:rsidR="00BF1157" w:rsidRPr="00D15012">
        <w:t xml:space="preserve"> </w:t>
      </w:r>
      <w:r w:rsidR="00BF1157" w:rsidRPr="00D15012">
        <w:rPr>
          <w:sz w:val="26"/>
        </w:rPr>
        <w:t>итогового собеседования</w:t>
      </w:r>
      <w:r w:rsidR="008922D7" w:rsidRPr="00D15012">
        <w:rPr>
          <w:sz w:val="26"/>
        </w:rPr>
        <w:t>.</w:t>
      </w:r>
    </w:p>
    <w:p w:rsidR="00C37DEA" w:rsidRPr="00D15012" w:rsidRDefault="00017A5A" w:rsidP="0055253E">
      <w:pPr>
        <w:ind w:firstLine="709"/>
        <w:jc w:val="both"/>
        <w:rPr>
          <w:sz w:val="26"/>
        </w:rPr>
      </w:pPr>
      <w:r>
        <w:rPr>
          <w:sz w:val="26"/>
        </w:rPr>
        <w:t>6</w:t>
      </w:r>
      <w:r w:rsidR="005A6984" w:rsidRPr="00D15012">
        <w:rPr>
          <w:sz w:val="26"/>
        </w:rPr>
        <w:t xml:space="preserve">.2. </w:t>
      </w:r>
      <w:r w:rsidR="00C37DEA" w:rsidRPr="00D15012">
        <w:rPr>
          <w:sz w:val="26"/>
        </w:rPr>
        <w:t xml:space="preserve">Сведения об участниках итогового </w:t>
      </w:r>
      <w:r w:rsidR="00B23B43" w:rsidRPr="00D15012">
        <w:rPr>
          <w:sz w:val="26"/>
        </w:rPr>
        <w:t>собеседования</w:t>
      </w:r>
      <w:r w:rsidR="00C37DEA" w:rsidRPr="00D15012">
        <w:rPr>
          <w:sz w:val="26"/>
        </w:rPr>
        <w:t xml:space="preserve"> предоставляют </w:t>
      </w:r>
      <w:r w:rsidR="00CE1006" w:rsidRPr="00D15012">
        <w:rPr>
          <w:sz w:val="26"/>
        </w:rPr>
        <w:t>ОИВ</w:t>
      </w:r>
      <w:r w:rsidR="00C37DEA" w:rsidRPr="00D15012">
        <w:rPr>
          <w:sz w:val="26"/>
        </w:rPr>
        <w:t xml:space="preserve"> </w:t>
      </w:r>
      <w:r w:rsidR="00143817" w:rsidRPr="00D15012">
        <w:rPr>
          <w:sz w:val="26"/>
        </w:rPr>
        <w:br/>
      </w:r>
      <w:r w:rsidR="00C37DEA" w:rsidRPr="00D15012">
        <w:rPr>
          <w:sz w:val="26"/>
        </w:rPr>
        <w:t xml:space="preserve">и (или) образовательные организации, в которых обучающиеся </w:t>
      </w:r>
      <w:r w:rsidR="000E4EC4" w:rsidRPr="00D15012">
        <w:rPr>
          <w:sz w:val="26"/>
        </w:rPr>
        <w:t>осваивают образовательные программы основного общего образования</w:t>
      </w:r>
      <w:r w:rsidR="00C37DEA" w:rsidRPr="00D15012">
        <w:rPr>
          <w:sz w:val="26"/>
        </w:rPr>
        <w:t xml:space="preserve">. </w:t>
      </w:r>
    </w:p>
    <w:p w:rsidR="007E4168" w:rsidRPr="00D15012" w:rsidRDefault="00017A5A" w:rsidP="0055253E">
      <w:pPr>
        <w:ind w:firstLine="709"/>
        <w:jc w:val="both"/>
        <w:rPr>
          <w:sz w:val="26"/>
        </w:rPr>
      </w:pPr>
      <w:r>
        <w:rPr>
          <w:sz w:val="26"/>
        </w:rPr>
        <w:t>6</w:t>
      </w:r>
      <w:r w:rsidR="007E4168" w:rsidRPr="00D15012">
        <w:rPr>
          <w:sz w:val="26"/>
        </w:rPr>
        <w:t xml:space="preserve">.3. ФГБУ «ФЦТ» размещает комплекты КИМ итогового собеседования </w:t>
      </w:r>
      <w:r w:rsidR="00143817" w:rsidRPr="00D15012">
        <w:rPr>
          <w:sz w:val="26"/>
        </w:rPr>
        <w:br/>
      </w:r>
      <w:r w:rsidR="007E4168" w:rsidRPr="00D15012">
        <w:rPr>
          <w:sz w:val="26"/>
        </w:rPr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 w:rsidRPr="00D15012">
        <w:rPr>
          <w:sz w:val="26"/>
        </w:rPr>
        <w:t xml:space="preserve">казание в виде лишения свободы, </w:t>
      </w:r>
      <w:r w:rsidR="007E4168" w:rsidRPr="00D15012">
        <w:rPr>
          <w:sz w:val="26"/>
        </w:rPr>
        <w:t>на технологическом портале</w:t>
      </w:r>
      <w:r w:rsidR="00F00223" w:rsidRPr="00D15012">
        <w:rPr>
          <w:sz w:val="26"/>
        </w:rPr>
        <w:t xml:space="preserve"> </w:t>
      </w:r>
      <w:r w:rsidR="007E4168" w:rsidRPr="0055253E">
        <w:rPr>
          <w:sz w:val="26"/>
        </w:rPr>
        <w:t xml:space="preserve">за </w:t>
      </w:r>
      <w:r w:rsidR="00971817" w:rsidRPr="0055253E">
        <w:rPr>
          <w:sz w:val="26"/>
        </w:rPr>
        <w:t xml:space="preserve">пять </w:t>
      </w:r>
      <w:r w:rsidR="007E4168" w:rsidRPr="0055253E">
        <w:rPr>
          <w:sz w:val="26"/>
        </w:rPr>
        <w:t xml:space="preserve">календарных дней </w:t>
      </w:r>
      <w:r w:rsidR="007E4168" w:rsidRPr="00D15012">
        <w:rPr>
          <w:sz w:val="26"/>
        </w:rPr>
        <w:t>до даты проведения итогового собеседования.</w:t>
      </w:r>
    </w:p>
    <w:p w:rsidR="007E4168" w:rsidRPr="00CC173B" w:rsidRDefault="00017A5A" w:rsidP="0055253E">
      <w:pPr>
        <w:ind w:firstLine="709"/>
        <w:jc w:val="both"/>
        <w:rPr>
          <w:sz w:val="26"/>
          <w:szCs w:val="26"/>
        </w:rPr>
      </w:pPr>
      <w:r>
        <w:rPr>
          <w:sz w:val="26"/>
        </w:rPr>
        <w:t>6</w:t>
      </w:r>
      <w:r w:rsidR="007E4168" w:rsidRPr="00D15012">
        <w:rPr>
          <w:sz w:val="26"/>
        </w:rPr>
        <w:t xml:space="preserve">.4. Не </w:t>
      </w:r>
      <w:proofErr w:type="gramStart"/>
      <w:r w:rsidR="007E4168" w:rsidRPr="00D15012">
        <w:rPr>
          <w:sz w:val="26"/>
        </w:rPr>
        <w:t>позднее</w:t>
      </w:r>
      <w:proofErr w:type="gramEnd"/>
      <w:r w:rsidR="007E4168" w:rsidRPr="00D15012">
        <w:rPr>
          <w:sz w:val="26"/>
        </w:rPr>
        <w:t xml:space="preserve">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5" w:history="1">
        <w:r w:rsidR="00F00223" w:rsidRPr="0055253E">
          <w:rPr>
            <w:rStyle w:val="aa"/>
            <w:sz w:val="26"/>
          </w:rPr>
          <w:t>http://fipi.ru</w:t>
        </w:r>
      </w:hyperlink>
      <w:r w:rsidR="00CE73B1" w:rsidRPr="00D15012">
        <w:rPr>
          <w:sz w:val="26"/>
        </w:rPr>
        <w:t xml:space="preserve">) </w:t>
      </w:r>
      <w:r w:rsidR="007E4168" w:rsidRPr="00D15012">
        <w:rPr>
          <w:sz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017A5A" w:rsidP="00BB068D">
      <w:pPr>
        <w:pStyle w:val="1"/>
        <w:rPr>
          <w:rFonts w:ascii="Times New Roman" w:hAnsi="Times New Roman" w:cs="Times New Roman"/>
        </w:rPr>
      </w:pPr>
      <w:bookmarkStart w:id="20" w:name="_Toc26878807"/>
      <w:bookmarkStart w:id="21" w:name="_Toc120092724"/>
      <w:r>
        <w:rPr>
          <w:rFonts w:ascii="Times New Roman" w:hAnsi="Times New Roman" w:cs="Times New Roman"/>
          <w:color w:val="auto"/>
        </w:rPr>
        <w:t>7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0"/>
      <w:bookmarkEnd w:id="21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F108E">
        <w:rPr>
          <w:sz w:val="26"/>
          <w:szCs w:val="26"/>
        </w:rPr>
        <w:t>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 w:rsidR="000F108E"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 w:rsidRPr="00D15012">
        <w:rPr>
          <w:sz w:val="26"/>
        </w:rPr>
        <w:t>07:</w:t>
      </w:r>
      <w:r w:rsidR="00010A83" w:rsidRPr="00D15012">
        <w:rPr>
          <w:sz w:val="26"/>
        </w:rPr>
        <w:t>30</w:t>
      </w:r>
      <w:r w:rsidR="000F108E" w:rsidRPr="00612A4D">
        <w:rPr>
          <w:sz w:val="26"/>
          <w:szCs w:val="26"/>
        </w:rPr>
        <w:t xml:space="preserve"> по местному времени технический специалист</w:t>
      </w:r>
      <w:r w:rsidR="00BC1A43" w:rsidRPr="00D15012">
        <w:rPr>
          <w:sz w:val="26"/>
          <w:szCs w:val="26"/>
        </w:rPr>
        <w:t xml:space="preserve"> образовательной организации</w:t>
      </w:r>
      <w:r w:rsidR="000F108E" w:rsidRPr="00D15012">
        <w:rPr>
          <w:sz w:val="26"/>
          <w:szCs w:val="26"/>
        </w:rPr>
        <w:t xml:space="preserve"> получает </w:t>
      </w:r>
      <w:r w:rsidR="00EF6569" w:rsidRPr="00D15012">
        <w:rPr>
          <w:sz w:val="26"/>
          <w:szCs w:val="26"/>
        </w:rPr>
        <w:t>от РЦОИ</w:t>
      </w:r>
      <w:r w:rsidR="00B01152" w:rsidRPr="00D15012">
        <w:rPr>
          <w:sz w:val="26"/>
          <w:szCs w:val="26"/>
        </w:rPr>
        <w:t xml:space="preserve"> и</w:t>
      </w:r>
      <w:r w:rsidR="000F108E" w:rsidRPr="00D15012"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 w:rsidRPr="00D15012">
        <w:rPr>
          <w:sz w:val="26"/>
          <w:szCs w:val="26"/>
        </w:rPr>
        <w:t xml:space="preserve"> </w:t>
      </w:r>
      <w:r w:rsidR="007047F6" w:rsidRPr="00D15012">
        <w:rPr>
          <w:sz w:val="26"/>
        </w:rPr>
        <w:t xml:space="preserve">РЦОИ получает данные материалы на </w:t>
      </w:r>
      <w:r w:rsidR="00C43E7B" w:rsidRPr="00D15012">
        <w:rPr>
          <w:sz w:val="26"/>
        </w:rPr>
        <w:t>т</w:t>
      </w:r>
      <w:r w:rsidR="007047F6" w:rsidRPr="00D15012">
        <w:rPr>
          <w:sz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>.</w:t>
      </w:r>
      <w:r w:rsidR="00A04749">
        <w:rPr>
          <w:sz w:val="26"/>
          <w:szCs w:val="26"/>
        </w:rPr>
        <w:t>2</w:t>
      </w:r>
      <w:r w:rsidR="00DB080F"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</w:t>
      </w:r>
      <w:r w:rsidR="00D13720">
        <w:rPr>
          <w:sz w:val="26"/>
          <w:szCs w:val="26"/>
        </w:rPr>
        <w:t>й</w:t>
      </w:r>
      <w:r w:rsidRPr="000E3859">
        <w:rPr>
          <w:sz w:val="26"/>
          <w:szCs w:val="26"/>
        </w:rPr>
        <w:t xml:space="preserve">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017A5A" w:rsidP="00EF5007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 xml:space="preserve">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="00DB080F"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="00DB080F"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="00DB080F" w:rsidRPr="00195455">
        <w:rPr>
          <w:sz w:val="26"/>
          <w:szCs w:val="26"/>
        </w:rPr>
        <w:t>ожидания</w:t>
      </w:r>
      <w:r w:rsidR="00DB080F" w:rsidRPr="00BC7200">
        <w:rPr>
          <w:sz w:val="26"/>
          <w:szCs w:val="26"/>
        </w:rPr>
        <w:t>.</w:t>
      </w:r>
    </w:p>
    <w:p w:rsidR="00E92F8B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 xml:space="preserve">) определяется ОИВ и </w:t>
      </w:r>
      <w:r w:rsidR="00A301F7">
        <w:rPr>
          <w:sz w:val="26"/>
          <w:szCs w:val="26"/>
        </w:rPr>
        <w:t xml:space="preserve">заблаговременно </w:t>
      </w:r>
      <w:r w:rsidR="003861BC">
        <w:rPr>
          <w:sz w:val="26"/>
          <w:szCs w:val="26"/>
        </w:rPr>
        <w:t>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>.</w:t>
      </w:r>
      <w:r w:rsidR="00422D79">
        <w:rPr>
          <w:sz w:val="26"/>
          <w:szCs w:val="26"/>
        </w:rPr>
        <w:t>5</w:t>
      </w:r>
      <w:r w:rsidR="00DB080F"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="00DB080F"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DB080F"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="00DB080F"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="00DB080F"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="00DB080F"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.7. </w:t>
      </w:r>
      <w:proofErr w:type="gramStart"/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</w:t>
      </w:r>
      <w:r w:rsidR="003D52BB">
        <w:rPr>
          <w:sz w:val="26"/>
          <w:szCs w:val="26"/>
        </w:rPr>
        <w:t>9</w:t>
      </w:r>
      <w:r w:rsidR="003861BC">
        <w:rPr>
          <w:sz w:val="26"/>
          <w:szCs w:val="26"/>
        </w:rPr>
        <w:t xml:space="preserve">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</w:t>
      </w:r>
      <w:proofErr w:type="gramEnd"/>
      <w:r w:rsidR="00DB080F" w:rsidRPr="001745DE">
        <w:rPr>
          <w:sz w:val="26"/>
          <w:szCs w:val="26"/>
        </w:rPr>
        <w:t xml:space="preserve">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proofErr w:type="gramStart"/>
      <w:r>
        <w:rPr>
          <w:sz w:val="26"/>
          <w:szCs w:val="26"/>
        </w:rPr>
        <w:t>выявления некачественной аудиозаписи ответа участника итогового собеседования</w:t>
      </w:r>
      <w:proofErr w:type="gramEnd"/>
      <w:r>
        <w:rPr>
          <w:sz w:val="26"/>
          <w:szCs w:val="26"/>
        </w:rPr>
        <w:t xml:space="preserve">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</w:t>
      </w:r>
      <w:r w:rsidR="00F0058A" w:rsidRPr="00572DA1">
        <w:rPr>
          <w:sz w:val="26"/>
          <w:szCs w:val="26"/>
        </w:rPr>
        <w:t>собеседник</w:t>
      </w:r>
      <w:r w:rsidR="00F0058A" w:rsidRPr="00D4726F">
        <w:rPr>
          <w:sz w:val="26"/>
          <w:szCs w:val="26"/>
        </w:rPr>
        <w:t xml:space="preserve">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</w:t>
      </w:r>
      <w:r w:rsidR="00177A80">
        <w:rPr>
          <w:sz w:val="26"/>
          <w:szCs w:val="26"/>
        </w:rPr>
        <w:lastRenderedPageBreak/>
        <w:t>итогового собеседования (участник может быть приглашен в другую</w:t>
      </w:r>
      <w:proofErr w:type="gramEnd"/>
      <w:r w:rsidR="00177A80">
        <w:rPr>
          <w:sz w:val="26"/>
          <w:szCs w:val="26"/>
        </w:rPr>
        <w:t xml:space="preserve"> аудиторию проведения для работы </w:t>
      </w:r>
      <w:proofErr w:type="gramStart"/>
      <w:r w:rsidR="00177A80">
        <w:rPr>
          <w:sz w:val="26"/>
          <w:szCs w:val="26"/>
        </w:rPr>
        <w:t>с</w:t>
      </w:r>
      <w:proofErr w:type="gramEnd"/>
      <w:r w:rsidR="00177A80">
        <w:rPr>
          <w:sz w:val="26"/>
          <w:szCs w:val="26"/>
        </w:rPr>
        <w:t xml:space="preserve"> </w:t>
      </w:r>
      <w:proofErr w:type="gramStart"/>
      <w:r w:rsidR="00177A80">
        <w:rPr>
          <w:sz w:val="26"/>
          <w:szCs w:val="26"/>
        </w:rPr>
        <w:t>другим</w:t>
      </w:r>
      <w:proofErr w:type="gramEnd"/>
      <w:r w:rsidR="00177A80">
        <w:rPr>
          <w:sz w:val="26"/>
          <w:szCs w:val="26"/>
        </w:rPr>
        <w:t xml:space="preserve"> КИМ итогового собеседования).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</w:t>
      </w:r>
      <w:r w:rsidR="00A8667A" w:rsidRPr="00572DA1">
        <w:rPr>
          <w:sz w:val="26"/>
          <w:szCs w:val="26"/>
        </w:rPr>
        <w:t>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</w:t>
      </w:r>
      <w:r w:rsidR="002C3467">
        <w:rPr>
          <w:sz w:val="26"/>
          <w:szCs w:val="26"/>
        </w:rPr>
        <w:t> </w:t>
      </w:r>
      <w:r w:rsidR="00550772">
        <w:rPr>
          <w:sz w:val="26"/>
          <w:szCs w:val="26"/>
        </w:rPr>
        <w:t xml:space="preserve">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017A5A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2" w:name="_Toc26878808"/>
      <w:bookmarkStart w:id="23" w:name="_Toc120092725"/>
      <w:r>
        <w:rPr>
          <w:rFonts w:ascii="Times New Roman" w:hAnsi="Times New Roman" w:cs="Times New Roman"/>
          <w:color w:val="auto"/>
        </w:rPr>
        <w:t>8</w:t>
      </w:r>
      <w:r w:rsidR="001745DE" w:rsidRPr="00DC4471">
        <w:rPr>
          <w:rFonts w:ascii="Times New Roman" w:hAnsi="Times New Roman" w:cs="Times New Roman"/>
          <w:color w:val="auto"/>
        </w:rPr>
        <w:t xml:space="preserve">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2"/>
      <w:bookmarkEnd w:id="23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017A5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9848FF" w:rsidRPr="00BC7200">
        <w:rPr>
          <w:rFonts w:eastAsiaTheme="minorHAnsi"/>
          <w:sz w:val="26"/>
          <w:szCs w:val="26"/>
          <w:lang w:eastAsia="en-US"/>
        </w:rPr>
        <w:t>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9848FF"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="009848FF" w:rsidRPr="00BC7200">
        <w:rPr>
          <w:sz w:val="26"/>
          <w:szCs w:val="26"/>
        </w:rPr>
        <w:t xml:space="preserve"> ПМПК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="009848FF"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справки, </w:t>
      </w:r>
      <w:r w:rsidR="009848FF"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="00482827"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 xml:space="preserve">.5 пункта </w:t>
      </w:r>
      <w:r w:rsidR="00482827"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 xml:space="preserve"> Рекомендаций. </w:t>
      </w:r>
    </w:p>
    <w:p w:rsidR="001745DE" w:rsidRDefault="00017A5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 xml:space="preserve">.2. </w:t>
      </w:r>
      <w:proofErr w:type="gramStart"/>
      <w:r w:rsidR="009848FF"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="009848FF"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="009848FF"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="009848FF"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FC60E5" w:rsidRDefault="00482827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15490" w:rsidRPr="001745DE">
        <w:rPr>
          <w:sz w:val="26"/>
          <w:szCs w:val="26"/>
        </w:rPr>
        <w:t>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482827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>8</w:t>
      </w:r>
      <w:r w:rsidR="00615490">
        <w:rPr>
          <w:sz w:val="26"/>
          <w:szCs w:val="26"/>
        </w:rPr>
        <w:t xml:space="preserve">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</w:t>
      </w:r>
      <w:r w:rsidRPr="00BC7200">
        <w:rPr>
          <w:sz w:val="26"/>
          <w:szCs w:val="26"/>
        </w:rPr>
        <w:lastRenderedPageBreak/>
        <w:t xml:space="preserve">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  <w:proofErr w:type="gramEnd"/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482827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15490">
        <w:rPr>
          <w:sz w:val="26"/>
          <w:szCs w:val="26"/>
        </w:rPr>
        <w:t xml:space="preserve">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</w:t>
      </w:r>
      <w:r w:rsidR="005244DA">
        <w:rPr>
          <w:sz w:val="26"/>
          <w:szCs w:val="26"/>
        </w:rPr>
        <w:t>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DD3F15">
      <w:pPr>
        <w:keepNext/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0913F5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</w:t>
      </w:r>
      <w:proofErr w:type="gramStart"/>
      <w:r w:rsidR="00985C28" w:rsidRPr="00BC7200">
        <w:rPr>
          <w:sz w:val="26"/>
          <w:szCs w:val="26"/>
        </w:rPr>
        <w:t xml:space="preserve">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 xml:space="preserve">проводится по второй схеме </w:t>
      </w:r>
      <w:r w:rsidR="00985C28" w:rsidRPr="00BC7200">
        <w:rPr>
          <w:sz w:val="26"/>
          <w:szCs w:val="26"/>
        </w:rPr>
        <w:lastRenderedPageBreak/>
        <w:t>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</w:t>
      </w:r>
      <w:r w:rsidR="00482827">
        <w:rPr>
          <w:sz w:val="26"/>
          <w:szCs w:val="26"/>
        </w:rPr>
        <w:t>9</w:t>
      </w:r>
      <w:r w:rsidR="006C2354">
        <w:rPr>
          <w:sz w:val="26"/>
          <w:szCs w:val="26"/>
        </w:rPr>
        <w:t>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  <w:proofErr w:type="gramEnd"/>
    </w:p>
    <w:p w:rsidR="003D06D0" w:rsidRDefault="003D06D0" w:rsidP="00DD3F15">
      <w:pPr>
        <w:pStyle w:val="a8"/>
        <w:keepNext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482827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155A5" w:rsidRPr="00BC7200">
        <w:rPr>
          <w:sz w:val="26"/>
          <w:szCs w:val="26"/>
        </w:rPr>
        <w:t xml:space="preserve">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</w:t>
      </w:r>
      <w:r w:rsidR="008F57CC">
        <w:rPr>
          <w:sz w:val="26"/>
          <w:szCs w:val="26"/>
        </w:rPr>
        <w:t>–</w:t>
      </w:r>
      <w:r w:rsidR="00A7551A" w:rsidRPr="00A7551A">
        <w:rPr>
          <w:sz w:val="26"/>
          <w:szCs w:val="26"/>
        </w:rPr>
        <w:t xml:space="preserve">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proofErr w:type="gramStart"/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proofErr w:type="gramEnd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Перечень нозологических категорий</w:t>
      </w:r>
      <w:r w:rsidR="00D13720">
        <w:rPr>
          <w:rFonts w:eastAsiaTheme="minorHAnsi"/>
          <w:sz w:val="26"/>
          <w:szCs w:val="26"/>
          <w:lang w:eastAsia="en-US"/>
        </w:rPr>
        <w:t xml:space="preserve"> участников</w:t>
      </w:r>
      <w:r>
        <w:rPr>
          <w:rFonts w:eastAsiaTheme="minorHAnsi"/>
          <w:sz w:val="26"/>
          <w:szCs w:val="26"/>
          <w:lang w:eastAsia="en-US"/>
        </w:rPr>
        <w:t xml:space="preserve">, для которых предусмотрено выполнение отдельных заданий КИМ итогового собеседования, </w:t>
      </w:r>
      <w:r w:rsidR="00D13720">
        <w:rPr>
          <w:rFonts w:eastAsiaTheme="minorHAnsi"/>
          <w:sz w:val="26"/>
          <w:szCs w:val="26"/>
          <w:lang w:eastAsia="en-US"/>
        </w:rPr>
        <w:t>и которые претендуют</w:t>
      </w:r>
      <w:r w:rsidR="000A50DC">
        <w:rPr>
          <w:rFonts w:eastAsiaTheme="minorHAnsi"/>
          <w:sz w:val="26"/>
          <w:szCs w:val="26"/>
          <w:lang w:eastAsia="en-US"/>
        </w:rPr>
        <w:t xml:space="preserve">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</w:t>
      </w:r>
      <w:proofErr w:type="gramStart"/>
      <w:r>
        <w:rPr>
          <w:rFonts w:eastAsiaTheme="minorHAnsi"/>
          <w:sz w:val="26"/>
          <w:szCs w:val="26"/>
          <w:lang w:eastAsia="en-US"/>
        </w:rPr>
        <w:t>баллы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482827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F756BA">
        <w:rPr>
          <w:rFonts w:eastAsiaTheme="minorHAnsi"/>
          <w:sz w:val="26"/>
          <w:szCs w:val="26"/>
          <w:lang w:eastAsia="en-US"/>
        </w:rPr>
        <w:t xml:space="preserve">.7. Участники итогового собеседования, особенности </w:t>
      </w:r>
      <w:r w:rsidR="00F756BA"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 w:rsidR="00F756BA">
        <w:rPr>
          <w:rFonts w:eastAsiaTheme="minorHAnsi"/>
          <w:sz w:val="26"/>
          <w:szCs w:val="26"/>
          <w:lang w:eastAsia="en-US"/>
        </w:rPr>
        <w:t xml:space="preserve">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 w:rsidR="00F756BA">
        <w:rPr>
          <w:rFonts w:eastAsiaTheme="minorHAnsi"/>
          <w:sz w:val="26"/>
          <w:szCs w:val="26"/>
          <w:lang w:eastAsia="en-US"/>
        </w:rPr>
        <w:t>КИМ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 w:rsidR="00F756BA">
        <w:rPr>
          <w:rFonts w:eastAsiaTheme="minorHAnsi"/>
          <w:sz w:val="26"/>
          <w:szCs w:val="26"/>
          <w:lang w:eastAsia="en-US"/>
        </w:rPr>
        <w:t>могут выполнять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 w:rsidR="00F756BA">
        <w:rPr>
          <w:rFonts w:eastAsiaTheme="minorHAnsi"/>
          <w:sz w:val="26"/>
          <w:szCs w:val="26"/>
          <w:lang w:eastAsia="en-US"/>
        </w:rPr>
        <w:t>я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F756BA"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 w:rsidR="00F756BA">
        <w:rPr>
          <w:rFonts w:eastAsiaTheme="minorHAnsi"/>
          <w:sz w:val="26"/>
          <w:szCs w:val="26"/>
          <w:lang w:eastAsia="en-US"/>
        </w:rPr>
        <w:t xml:space="preserve"> </w:t>
      </w:r>
      <w:r w:rsidR="00F756BA"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 w:rsidR="00F756BA">
        <w:rPr>
          <w:rFonts w:eastAsiaTheme="minorHAnsi"/>
          <w:sz w:val="26"/>
          <w:szCs w:val="26"/>
          <w:lang w:eastAsia="en-US"/>
        </w:rPr>
        <w:t xml:space="preserve">.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Письменная форма работы оформляется на </w:t>
      </w:r>
      <w:r w:rsidR="004D45BA">
        <w:rPr>
          <w:rFonts w:eastAsiaTheme="minorHAnsi"/>
          <w:sz w:val="26"/>
          <w:szCs w:val="26"/>
          <w:lang w:eastAsia="en-US"/>
        </w:rPr>
        <w:t>черновиках</w:t>
      </w:r>
      <w:r w:rsidR="00F756BA" w:rsidRPr="00F756BA">
        <w:rPr>
          <w:rFonts w:eastAsiaTheme="minorHAnsi"/>
          <w:sz w:val="26"/>
          <w:szCs w:val="26"/>
          <w:lang w:eastAsia="en-US"/>
        </w:rPr>
        <w:t>.</w:t>
      </w:r>
    </w:p>
    <w:p w:rsidR="0027174C" w:rsidRDefault="00482827" w:rsidP="00DD3F15">
      <w:pPr>
        <w:pStyle w:val="a8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27174C">
        <w:rPr>
          <w:rFonts w:eastAsiaTheme="minorHAnsi"/>
          <w:sz w:val="26"/>
          <w:szCs w:val="26"/>
          <w:lang w:eastAsia="en-US"/>
        </w:rPr>
        <w:t>.</w:t>
      </w:r>
      <w:r w:rsidR="00F756BA">
        <w:rPr>
          <w:rFonts w:eastAsiaTheme="minorHAnsi"/>
          <w:sz w:val="26"/>
          <w:szCs w:val="26"/>
          <w:lang w:eastAsia="en-US"/>
        </w:rPr>
        <w:t>8</w:t>
      </w:r>
      <w:r w:rsidR="0027174C">
        <w:rPr>
          <w:rFonts w:eastAsiaTheme="minorHAnsi"/>
          <w:sz w:val="26"/>
          <w:szCs w:val="26"/>
          <w:lang w:eastAsia="en-US"/>
        </w:rPr>
        <w:t xml:space="preserve">. </w:t>
      </w:r>
      <w:r w:rsidR="0027174C" w:rsidRPr="00976AE6">
        <w:rPr>
          <w:sz w:val="26"/>
          <w:szCs w:val="26"/>
        </w:rPr>
        <w:t xml:space="preserve">Статус инвалида (ребенка-инвалида) присваивает </w:t>
      </w:r>
      <w:r w:rsidR="0027174C" w:rsidRPr="00976AE6">
        <w:rPr>
          <w:rFonts w:eastAsiaTheme="minorHAnsi"/>
          <w:sz w:val="26"/>
          <w:szCs w:val="26"/>
        </w:rPr>
        <w:t xml:space="preserve">федеральное государственное учреждение </w:t>
      </w:r>
      <w:proofErr w:type="gramStart"/>
      <w:r w:rsidR="0027174C" w:rsidRPr="00976AE6">
        <w:rPr>
          <w:rFonts w:eastAsiaTheme="minorHAnsi"/>
          <w:sz w:val="26"/>
          <w:szCs w:val="26"/>
        </w:rPr>
        <w:t>медико-социальной</w:t>
      </w:r>
      <w:proofErr w:type="gramEnd"/>
      <w:r w:rsidR="0027174C" w:rsidRPr="00976AE6">
        <w:rPr>
          <w:rFonts w:eastAsiaTheme="minorHAnsi"/>
          <w:sz w:val="26"/>
          <w:szCs w:val="26"/>
        </w:rPr>
        <w:t xml:space="preserve"> экспертизы</w:t>
      </w:r>
      <w:r w:rsidR="0027174C" w:rsidRPr="00976AE6">
        <w:rPr>
          <w:sz w:val="26"/>
          <w:szCs w:val="26"/>
        </w:rPr>
        <w:t xml:space="preserve">, обучающегося с ОВЗ – </w:t>
      </w:r>
      <w:r w:rsidR="0027174C">
        <w:rPr>
          <w:sz w:val="26"/>
          <w:szCs w:val="26"/>
        </w:rPr>
        <w:t>ПМПК</w:t>
      </w:r>
      <w:r w:rsidR="0027174C" w:rsidRPr="00976AE6">
        <w:rPr>
          <w:sz w:val="26"/>
          <w:szCs w:val="26"/>
        </w:rPr>
        <w:t xml:space="preserve">. Исчерпывающего перечня заболеваний, при наличии которых </w:t>
      </w:r>
      <w:proofErr w:type="gramStart"/>
      <w:r w:rsidR="0027174C" w:rsidRPr="00976AE6">
        <w:rPr>
          <w:sz w:val="26"/>
          <w:szCs w:val="26"/>
        </w:rPr>
        <w:t>обучающиеся</w:t>
      </w:r>
      <w:proofErr w:type="gramEnd"/>
      <w:r w:rsidR="0027174C" w:rsidRPr="00976AE6">
        <w:rPr>
          <w:sz w:val="26"/>
          <w:szCs w:val="26"/>
        </w:rPr>
        <w:t xml:space="preserve"> признаются лицами с ОВЗ, нет. ПМПК принимает решение о выдаче заключения коллегиально с </w:t>
      </w:r>
      <w:r w:rsidR="0027174C" w:rsidRPr="00976AE6">
        <w:rPr>
          <w:sz w:val="26"/>
          <w:szCs w:val="26"/>
        </w:rPr>
        <w:lastRenderedPageBreak/>
        <w:t xml:space="preserve">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DD3F15">
      <w:pPr>
        <w:ind w:firstLine="708"/>
        <w:jc w:val="both"/>
        <w:rPr>
          <w:sz w:val="26"/>
          <w:szCs w:val="26"/>
        </w:rPr>
      </w:pPr>
      <w:proofErr w:type="gramStart"/>
      <w:r w:rsidRPr="00B72950">
        <w:rPr>
          <w:sz w:val="26"/>
          <w:szCs w:val="26"/>
        </w:rPr>
        <w:t xml:space="preserve">Согласно </w:t>
      </w:r>
      <w:r w:rsidR="0033643E">
        <w:rPr>
          <w:sz w:val="26"/>
          <w:szCs w:val="26"/>
        </w:rPr>
        <w:t>части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3 </w:t>
      </w:r>
      <w:r w:rsidR="0033643E">
        <w:rPr>
          <w:sz w:val="26"/>
          <w:szCs w:val="26"/>
        </w:rPr>
        <w:t>статьи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</w:t>
      </w:r>
      <w:r w:rsidR="0033643E">
        <w:rPr>
          <w:sz w:val="26"/>
          <w:szCs w:val="26"/>
        </w:rPr>
        <w:t>дети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</w:t>
      </w:r>
      <w:r w:rsidR="00722D21">
        <w:rPr>
          <w:sz w:val="26"/>
          <w:szCs w:val="26"/>
        </w:rPr>
        <w:br/>
      </w:r>
      <w:r w:rsidRPr="00B72950">
        <w:rPr>
          <w:sz w:val="26"/>
          <w:szCs w:val="26"/>
        </w:rPr>
        <w:t>в соответствии с</w:t>
      </w:r>
      <w:r w:rsidR="003B0498">
        <w:rPr>
          <w:sz w:val="26"/>
          <w:szCs w:val="26"/>
        </w:rPr>
        <w:t> </w:t>
      </w:r>
      <w:r w:rsidRPr="00B72950">
        <w:rPr>
          <w:sz w:val="26"/>
          <w:szCs w:val="26"/>
        </w:rPr>
        <w:t>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  <w:proofErr w:type="gramEnd"/>
    </w:p>
    <w:p w:rsidR="0027174C" w:rsidRDefault="0027174C" w:rsidP="00DD3F15">
      <w:pPr>
        <w:pStyle w:val="a8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</w:t>
      </w:r>
      <w:proofErr w:type="gramStart"/>
      <w:r w:rsidRPr="00976AE6">
        <w:rPr>
          <w:sz w:val="26"/>
          <w:szCs w:val="26"/>
        </w:rPr>
        <w:t>зрения необходимости создания специальных условий получения</w:t>
      </w:r>
      <w:proofErr w:type="gramEnd"/>
      <w:r w:rsidRPr="00976AE6">
        <w:rPr>
          <w:sz w:val="26"/>
          <w:szCs w:val="26"/>
        </w:rPr>
        <w:t xml:space="preserve">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>е каждому инвалиду (ребенку-инвалиду) требу</w:t>
      </w:r>
      <w:r w:rsidR="00D13720">
        <w:rPr>
          <w:sz w:val="26"/>
          <w:szCs w:val="26"/>
        </w:rPr>
        <w:t>е</w:t>
      </w:r>
      <w:r w:rsidRPr="00976AE6">
        <w:rPr>
          <w:sz w:val="26"/>
          <w:szCs w:val="26"/>
        </w:rPr>
        <w:t xml:space="preserve">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DD3F15">
      <w:pPr>
        <w:pStyle w:val="a8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</w:t>
      </w:r>
      <w:proofErr w:type="gramStart"/>
      <w:r w:rsidRPr="001478FD">
        <w:rPr>
          <w:sz w:val="26"/>
          <w:szCs w:val="26"/>
        </w:rPr>
        <w:t>условиями</w:t>
      </w:r>
      <w:proofErr w:type="gramEnd"/>
      <w:r w:rsidRPr="001478FD">
        <w:rPr>
          <w:sz w:val="26"/>
          <w:szCs w:val="26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</w:t>
      </w:r>
      <w:r w:rsidR="0033643E">
        <w:rPr>
          <w:sz w:val="26"/>
          <w:szCs w:val="26"/>
        </w:rPr>
        <w:t>е</w:t>
      </w:r>
      <w:r w:rsidRPr="001478FD">
        <w:rPr>
          <w:sz w:val="26"/>
          <w:szCs w:val="26"/>
        </w:rPr>
        <w:t xml:space="preserve"> доступа в здания организаций, осуществляющих образовательную деятельность,</w:t>
      </w:r>
      <w:r w:rsidR="0033643E" w:rsidRPr="0033643E">
        <w:t xml:space="preserve"> </w:t>
      </w:r>
      <w:r w:rsidR="0033643E" w:rsidRPr="0033643E">
        <w:rPr>
          <w:sz w:val="26"/>
          <w:szCs w:val="26"/>
        </w:rPr>
        <w:t>и другие условия,</w:t>
      </w:r>
      <w:r w:rsidRPr="001478FD">
        <w:rPr>
          <w:sz w:val="26"/>
          <w:szCs w:val="26"/>
        </w:rPr>
        <w:t xml:space="preserve"> без которых невозможно или затруднено освоение образовательных программ </w:t>
      </w:r>
      <w:proofErr w:type="gramStart"/>
      <w:r w:rsidRPr="001478FD">
        <w:rPr>
          <w:sz w:val="26"/>
          <w:szCs w:val="26"/>
        </w:rPr>
        <w:t>обучающимися</w:t>
      </w:r>
      <w:proofErr w:type="gramEnd"/>
      <w:r w:rsidRPr="001478FD">
        <w:rPr>
          <w:sz w:val="26"/>
          <w:szCs w:val="26"/>
        </w:rPr>
        <w:t xml:space="preserve"> с ОВЗ.</w:t>
      </w:r>
    </w:p>
    <w:p w:rsidR="00FC60E5" w:rsidRPr="00A569BC" w:rsidRDefault="00482827" w:rsidP="003D06D0">
      <w:pPr>
        <w:pStyle w:val="1"/>
        <w:rPr>
          <w:rFonts w:ascii="Times New Roman" w:hAnsi="Times New Roman" w:cs="Times New Roman"/>
          <w:sz w:val="36"/>
        </w:rPr>
      </w:pPr>
      <w:bookmarkStart w:id="24" w:name="_Toc26878809"/>
      <w:bookmarkStart w:id="25" w:name="_Toc120092726"/>
      <w:r>
        <w:rPr>
          <w:rFonts w:ascii="Times New Roman" w:hAnsi="Times New Roman" w:cs="Times New Roman"/>
          <w:color w:val="auto"/>
        </w:rPr>
        <w:t>9</w:t>
      </w:r>
      <w:r w:rsidR="00FC60E5" w:rsidRPr="00A569BC">
        <w:rPr>
          <w:rFonts w:ascii="Times New Roman" w:hAnsi="Times New Roman" w:cs="Times New Roman"/>
          <w:color w:val="auto"/>
        </w:rPr>
        <w:t>. Порядок проверки и оценивания итогового собеседования</w:t>
      </w:r>
      <w:bookmarkEnd w:id="24"/>
      <w:bookmarkEnd w:id="25"/>
      <w:r w:rsidR="00FC60E5"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</w:p>
    <w:p w:rsidR="00C37DEA" w:rsidRPr="00BC7200" w:rsidRDefault="00482827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A5B80" w:rsidRPr="00BC7200">
        <w:rPr>
          <w:sz w:val="26"/>
          <w:szCs w:val="26"/>
        </w:rPr>
        <w:t>.1</w:t>
      </w:r>
      <w:r w:rsidR="000913F5">
        <w:rPr>
          <w:sz w:val="26"/>
          <w:szCs w:val="26"/>
        </w:rPr>
        <w:t>.</w:t>
      </w:r>
      <w:r w:rsidR="005A5B80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DD3F15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>екомендации</w:t>
      </w:r>
      <w:r w:rsidR="00772BD5" w:rsidRPr="00BC7200">
        <w:rPr>
          <w:sz w:val="26"/>
          <w:szCs w:val="26"/>
        </w:rPr>
        <w:t>.</w:t>
      </w:r>
    </w:p>
    <w:p w:rsidR="00C37DEA" w:rsidRPr="00BC7200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DD3F15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482827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DD3F15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447B1C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DD3F15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собеседника отчетливо слышны.</w:t>
      </w:r>
      <w:proofErr w:type="gramEnd"/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proofErr w:type="gramStart"/>
      <w:r>
        <w:rPr>
          <w:sz w:val="26"/>
          <w:szCs w:val="26"/>
        </w:rPr>
        <w:t>выявления некачественной аудиозаписи ответа участника итогового собеседования</w:t>
      </w:r>
      <w:proofErr w:type="gramEnd"/>
      <w:r>
        <w:rPr>
          <w:sz w:val="26"/>
          <w:szCs w:val="26"/>
        </w:rPr>
        <w:t xml:space="preserve">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F800A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F800A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 w:rsidR="00482827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861BC">
        <w:rPr>
          <w:rFonts w:eastAsiaTheme="minorHAnsi"/>
          <w:sz w:val="26"/>
          <w:szCs w:val="26"/>
          <w:lang w:eastAsia="en-US"/>
        </w:rPr>
        <w:t>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9E0873"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9E0873"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  <w:proofErr w:type="gramEnd"/>
    </w:p>
    <w:p w:rsidR="005174B2" w:rsidRPr="00BC7200" w:rsidRDefault="00482827" w:rsidP="00F800A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5174B2" w:rsidRPr="005174B2">
        <w:rPr>
          <w:color w:val="000000" w:themeColor="text1"/>
          <w:sz w:val="26"/>
          <w:szCs w:val="26"/>
        </w:rPr>
        <w:t>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="005174B2" w:rsidRPr="005174B2">
        <w:rPr>
          <w:color w:val="000000" w:themeColor="text1"/>
          <w:sz w:val="26"/>
          <w:szCs w:val="26"/>
        </w:rPr>
        <w:t xml:space="preserve"> </w:t>
      </w:r>
      <w:r w:rsidR="005174B2">
        <w:rPr>
          <w:color w:val="000000" w:themeColor="text1"/>
          <w:sz w:val="26"/>
          <w:szCs w:val="26"/>
        </w:rPr>
        <w:t>могут быть привлечены</w:t>
      </w:r>
      <w:r w:rsidR="005174B2" w:rsidRPr="005174B2">
        <w:rPr>
          <w:color w:val="000000" w:themeColor="text1"/>
          <w:sz w:val="26"/>
          <w:szCs w:val="26"/>
        </w:rPr>
        <w:t xml:space="preserve"> учителя</w:t>
      </w:r>
      <w:r w:rsidR="00BB6A54">
        <w:rPr>
          <w:color w:val="000000" w:themeColor="text1"/>
          <w:sz w:val="26"/>
          <w:szCs w:val="26"/>
        </w:rPr>
        <w:t>-</w:t>
      </w:r>
      <w:r w:rsidR="005174B2" w:rsidRPr="005174B2">
        <w:rPr>
          <w:color w:val="000000" w:themeColor="text1"/>
          <w:sz w:val="26"/>
          <w:szCs w:val="26"/>
        </w:rPr>
        <w:t>дефектологи (логопеды/сурдопедагоги/ тифлопедагоги и др.).</w:t>
      </w:r>
    </w:p>
    <w:p w:rsidR="00C37DEA" w:rsidRPr="00BC7200" w:rsidRDefault="00482827" w:rsidP="00F800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482827" w:rsidP="00A3477F">
      <w:pPr>
        <w:pStyle w:val="1"/>
        <w:rPr>
          <w:rFonts w:ascii="Times New Roman" w:hAnsi="Times New Roman" w:cs="Times New Roman"/>
          <w:color w:val="auto"/>
        </w:rPr>
      </w:pPr>
      <w:bookmarkStart w:id="26" w:name="_Toc26878810"/>
      <w:bookmarkStart w:id="27" w:name="_Toc120092727"/>
      <w:r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6"/>
      <w:bookmarkEnd w:id="27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F800A6" w:rsidRDefault="009D5CD0" w:rsidP="00F800A6">
      <w:pPr>
        <w:tabs>
          <w:tab w:val="left" w:pos="1695"/>
        </w:tabs>
        <w:ind w:firstLine="709"/>
        <w:jc w:val="both"/>
        <w:rPr>
          <w:sz w:val="26"/>
        </w:rPr>
      </w:pPr>
      <w:r w:rsidRPr="00F800A6">
        <w:rPr>
          <w:sz w:val="26"/>
        </w:rPr>
        <w:t>В РЦОИ консолидируются файлы с результатами оценивания</w:t>
      </w:r>
      <w:r w:rsidR="009C5E9E" w:rsidRPr="00F800A6">
        <w:rPr>
          <w:sz w:val="26"/>
        </w:rPr>
        <w:t xml:space="preserve"> ответов</w:t>
      </w:r>
      <w:r w:rsidRPr="00F800A6">
        <w:rPr>
          <w:sz w:val="26"/>
        </w:rPr>
        <w:t xml:space="preserve"> участников итогового собеседования из</w:t>
      </w:r>
      <w:r w:rsidR="00F800A6">
        <w:rPr>
          <w:sz w:val="26"/>
        </w:rPr>
        <w:t xml:space="preserve"> мест проведения итогового собеседования,</w:t>
      </w:r>
      <w:r w:rsidRPr="00F800A6">
        <w:rPr>
          <w:sz w:val="26"/>
        </w:rPr>
        <w:t xml:space="preserve"> </w:t>
      </w:r>
      <w:r w:rsidR="00C13217">
        <w:rPr>
          <w:sz w:val="26"/>
        </w:rPr>
        <w:t xml:space="preserve">файлы </w:t>
      </w:r>
      <w:r w:rsidRPr="00F800A6">
        <w:rPr>
          <w:sz w:val="26"/>
        </w:rPr>
        <w:t>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F800A6">
      <w:pPr>
        <w:tabs>
          <w:tab w:val="left" w:pos="1695"/>
        </w:tabs>
        <w:ind w:firstLine="709"/>
        <w:jc w:val="both"/>
        <w:rPr>
          <w:sz w:val="26"/>
          <w:szCs w:val="26"/>
        </w:rPr>
      </w:pPr>
      <w:r w:rsidRPr="00F800A6">
        <w:rPr>
          <w:sz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5A6DD5" w:rsidRDefault="00482827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8" w:name="_Toc26878811"/>
      <w:bookmarkStart w:id="29" w:name="_Toc120092728"/>
      <w:r>
        <w:rPr>
          <w:rFonts w:ascii="Times New Roman" w:hAnsi="Times New Roman" w:cs="Times New Roman"/>
          <w:color w:val="auto"/>
        </w:rPr>
        <w:t>11</w:t>
      </w:r>
      <w:r w:rsidR="00C37DEA" w:rsidRPr="005A6DD5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5A6DD5">
        <w:rPr>
          <w:rFonts w:ascii="Times New Roman" w:hAnsi="Times New Roman" w:cs="Times New Roman"/>
          <w:color w:val="auto"/>
        </w:rPr>
        <w:t>итоговому собеседованию</w:t>
      </w:r>
      <w:bookmarkEnd w:id="28"/>
      <w:bookmarkEnd w:id="29"/>
    </w:p>
    <w:p w:rsidR="00766866" w:rsidRPr="005A6DD5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5A6DD5" w:rsidRDefault="00D25CD1" w:rsidP="00A3477F">
      <w:pPr>
        <w:ind w:firstLine="708"/>
        <w:jc w:val="both"/>
        <w:rPr>
          <w:sz w:val="26"/>
          <w:szCs w:val="26"/>
        </w:rPr>
      </w:pPr>
      <w:r w:rsidRPr="005A6DD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 xml:space="preserve">в текущем учебном году </w:t>
      </w:r>
      <w:r w:rsidR="00D877A3" w:rsidRPr="005A6DD5">
        <w:rPr>
          <w:bCs/>
          <w:sz w:val="26"/>
          <w:szCs w:val="26"/>
        </w:rPr>
        <w:t>(во вторую рабочую среду марта</w:t>
      </w:r>
      <w:r w:rsidR="005174B2" w:rsidRPr="005A6DD5">
        <w:rPr>
          <w:bCs/>
          <w:sz w:val="26"/>
          <w:szCs w:val="26"/>
        </w:rPr>
        <w:t xml:space="preserve"> </w:t>
      </w:r>
      <w:r w:rsidRPr="005A6DD5">
        <w:rPr>
          <w:bCs/>
          <w:sz w:val="26"/>
          <w:szCs w:val="26"/>
        </w:rPr>
        <w:t>и первый рабочий понедельник мая</w:t>
      </w:r>
      <w:r w:rsidR="005A6DD5" w:rsidRPr="000913F5">
        <w:rPr>
          <w:bCs/>
          <w:sz w:val="26"/>
          <w:szCs w:val="26"/>
        </w:rPr>
        <w:t>, т.е. 15 марта и 15 мая 2023 года</w:t>
      </w:r>
      <w:r w:rsidRPr="005A6DD5">
        <w:rPr>
          <w:bCs/>
          <w:sz w:val="26"/>
          <w:szCs w:val="26"/>
        </w:rPr>
        <w:t xml:space="preserve">) следующие </w:t>
      </w:r>
      <w:r w:rsidR="003210DF" w:rsidRPr="005A6DD5">
        <w:rPr>
          <w:bCs/>
          <w:sz w:val="26"/>
          <w:szCs w:val="26"/>
        </w:rPr>
        <w:t>участники итогового собеседования</w:t>
      </w:r>
      <w:r w:rsidRPr="005A6DD5">
        <w:rPr>
          <w:bCs/>
          <w:sz w:val="26"/>
          <w:szCs w:val="26"/>
        </w:rPr>
        <w:t>:</w:t>
      </w:r>
    </w:p>
    <w:p w:rsidR="00D25CD1" w:rsidRPr="005A6DD5" w:rsidRDefault="00D25CD1" w:rsidP="00A3477F">
      <w:pPr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5A6DD5" w:rsidRDefault="00D25CD1" w:rsidP="00A3477F">
      <w:pPr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proofErr w:type="gramStart"/>
      <w:r w:rsidRPr="005A6DD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 w:rsidRPr="005A6DD5">
        <w:rPr>
          <w:bCs/>
          <w:sz w:val="26"/>
          <w:szCs w:val="26"/>
        </w:rPr>
        <w:t>.</w:t>
      </w:r>
      <w:proofErr w:type="gramEnd"/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0" w:name="_Toc26878812"/>
    </w:p>
    <w:p w:rsidR="000913F5" w:rsidRDefault="000913F5" w:rsidP="000913F5"/>
    <w:p w:rsidR="000913F5" w:rsidRPr="000913F5" w:rsidRDefault="000913F5" w:rsidP="000913F5"/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1" w:name="_Toc120092729"/>
      <w:r w:rsidRPr="00BC7200">
        <w:rPr>
          <w:rFonts w:ascii="Times New Roman" w:hAnsi="Times New Roman" w:cs="Times New Roman"/>
          <w:color w:val="auto"/>
        </w:rPr>
        <w:lastRenderedPageBreak/>
        <w:t>1</w:t>
      </w:r>
      <w:r w:rsidR="00482827">
        <w:rPr>
          <w:rFonts w:ascii="Times New Roman" w:hAnsi="Times New Roman" w:cs="Times New Roman"/>
          <w:color w:val="auto"/>
        </w:rPr>
        <w:t>2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0"/>
      <w:bookmarkEnd w:id="31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F800A6">
      <w:pPr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  <w:proofErr w:type="gramEnd"/>
    </w:p>
    <w:p w:rsidR="00173953" w:rsidRPr="00BC7200" w:rsidRDefault="00C37DEA" w:rsidP="00F800A6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</w:t>
      </w:r>
      <w:proofErr w:type="gramStart"/>
      <w:r w:rsidRPr="00BC7200">
        <w:rPr>
          <w:sz w:val="26"/>
          <w:szCs w:val="26"/>
        </w:rPr>
        <w:t xml:space="preserve">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proofErr w:type="gramEnd"/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2" w:name="_Toc26878813"/>
      <w:bookmarkStart w:id="33" w:name="_Toc120092730"/>
      <w:r w:rsidRPr="00BC7200">
        <w:rPr>
          <w:rFonts w:ascii="Times New Roman" w:hAnsi="Times New Roman" w:cs="Times New Roman"/>
          <w:color w:val="auto"/>
        </w:rPr>
        <w:t>1</w:t>
      </w:r>
      <w:r w:rsidR="00482827">
        <w:rPr>
          <w:rFonts w:ascii="Times New Roman" w:hAnsi="Times New Roman" w:cs="Times New Roman"/>
          <w:color w:val="auto"/>
        </w:rPr>
        <w:t>3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2"/>
      <w:bookmarkEnd w:id="33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78C3" w:rsidRDefault="00B765E7" w:rsidP="00EC06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4" w:name="_Toc120092731"/>
      <w:r w:rsidRPr="007578C3">
        <w:rPr>
          <w:rFonts w:ascii="Times New Roman" w:hAnsi="Times New Roman" w:cs="Times New Roman"/>
          <w:color w:val="auto"/>
          <w:szCs w:val="26"/>
        </w:rPr>
        <w:t>1</w:t>
      </w:r>
      <w:r w:rsidR="00482827">
        <w:rPr>
          <w:rFonts w:ascii="Times New Roman" w:hAnsi="Times New Roman" w:cs="Times New Roman"/>
          <w:color w:val="auto"/>
          <w:szCs w:val="26"/>
        </w:rPr>
        <w:t>4</w:t>
      </w:r>
      <w:r w:rsidRPr="007578C3">
        <w:rPr>
          <w:rFonts w:ascii="Times New Roman" w:hAnsi="Times New Roman" w:cs="Times New Roman"/>
          <w:color w:val="auto"/>
          <w:szCs w:val="26"/>
        </w:rPr>
        <w:t>. Проведение итогового собеседования в дистанционной форме</w:t>
      </w:r>
      <w:bookmarkEnd w:id="34"/>
    </w:p>
    <w:p w:rsidR="00E20718" w:rsidRPr="00C96F28" w:rsidRDefault="00E20718" w:rsidP="00F800A6">
      <w:pPr>
        <w:jc w:val="both"/>
        <w:rPr>
          <w:sz w:val="26"/>
          <w:szCs w:val="26"/>
        </w:rPr>
      </w:pPr>
    </w:p>
    <w:p w:rsidR="00C96F28" w:rsidRPr="00E84229" w:rsidRDefault="00C96F28" w:rsidP="00F800A6">
      <w:pPr>
        <w:ind w:firstLine="708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В </w:t>
      </w:r>
      <w:r w:rsidR="001A3970" w:rsidRPr="00E84229">
        <w:rPr>
          <w:rFonts w:eastAsiaTheme="minorHAnsi"/>
          <w:sz w:val="26"/>
          <w:szCs w:val="26"/>
          <w:highlight w:val="yellow"/>
          <w:lang w:eastAsia="en-US"/>
        </w:rPr>
        <w:t>случае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 неблагоприятной обстановки,</w:t>
      </w:r>
      <w:r w:rsidR="00A82844"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 в том числе эпидемиологической,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 по решению ОИВ допускается проведение итогового собеседования </w:t>
      </w:r>
      <w:r w:rsidR="009D4434" w:rsidRPr="00E84229">
        <w:rPr>
          <w:rFonts w:eastAsiaTheme="minorHAnsi"/>
          <w:sz w:val="26"/>
          <w:szCs w:val="26"/>
          <w:highlight w:val="yellow"/>
          <w:lang w:eastAsia="en-US"/>
        </w:rPr>
        <w:t>в дистанционной форме.</w:t>
      </w:r>
    </w:p>
    <w:p w:rsidR="00C96F28" w:rsidRPr="00E84229" w:rsidRDefault="00C96F28" w:rsidP="00F800A6">
      <w:pPr>
        <w:ind w:firstLine="708"/>
        <w:jc w:val="both"/>
        <w:rPr>
          <w:rFonts w:eastAsia="Times New Roman"/>
          <w:sz w:val="26"/>
          <w:szCs w:val="26"/>
          <w:highlight w:val="yellow"/>
          <w:lang w:eastAsia="en-US"/>
        </w:rPr>
      </w:pPr>
      <w:r w:rsidRPr="00E84229">
        <w:rPr>
          <w:rFonts w:eastAsiaTheme="minorHAnsi"/>
          <w:sz w:val="26"/>
          <w:szCs w:val="26"/>
          <w:highlight w:val="yellow"/>
          <w:lang w:eastAsia="en-US"/>
        </w:rPr>
        <w:t>Порядок проведения итогового собеседования в дистанционной форме определяется ОИВ</w:t>
      </w:r>
      <w:r w:rsidRPr="00E84229">
        <w:rPr>
          <w:rFonts w:eastAsia="Times New Roman"/>
          <w:sz w:val="26"/>
          <w:szCs w:val="26"/>
          <w:highlight w:val="yellow"/>
          <w:lang w:eastAsia="en-US"/>
        </w:rPr>
        <w:t>.</w:t>
      </w:r>
    </w:p>
    <w:p w:rsidR="00C96F28" w:rsidRPr="00E84229" w:rsidRDefault="00C96F28" w:rsidP="00F800A6">
      <w:pPr>
        <w:ind w:firstLine="708"/>
        <w:jc w:val="both"/>
        <w:rPr>
          <w:rFonts w:eastAsia="Times New Roman"/>
          <w:sz w:val="26"/>
          <w:szCs w:val="26"/>
          <w:highlight w:val="yellow"/>
          <w:lang w:eastAsia="en-US"/>
        </w:rPr>
      </w:pPr>
      <w:r w:rsidRPr="00E84229">
        <w:rPr>
          <w:rFonts w:eastAsia="Times New Roman"/>
          <w:sz w:val="26"/>
          <w:szCs w:val="26"/>
          <w:highlight w:val="yellow"/>
          <w:lang w:eastAsia="en-US"/>
        </w:rPr>
        <w:t xml:space="preserve">При определении ОИВ порядка проведения итогового собеседования </w:t>
      </w:r>
      <w:r w:rsidRPr="00E84229">
        <w:rPr>
          <w:rFonts w:eastAsia="Times New Roman"/>
          <w:sz w:val="26"/>
          <w:szCs w:val="26"/>
          <w:highlight w:val="yellow"/>
          <w:lang w:eastAsia="en-US"/>
        </w:rPr>
        <w:br/>
        <w:t>в дистанционной форме рекомендуется:</w:t>
      </w:r>
    </w:p>
    <w:p w:rsidR="00C96F28" w:rsidRPr="00E84229" w:rsidRDefault="00C96F28" w:rsidP="00F800A6">
      <w:pPr>
        <w:ind w:firstLine="709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определить категории участников итогового собеседования, участвующих 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br/>
        <w:t>в проведении итогового собеседования в дистанционной форме</w:t>
      </w:r>
      <w:r w:rsidRPr="00E84229">
        <w:rPr>
          <w:rFonts w:eastAsiaTheme="minorHAnsi"/>
          <w:sz w:val="26"/>
          <w:szCs w:val="26"/>
          <w:highlight w:val="yellow"/>
          <w:vertAlign w:val="superscript"/>
          <w:lang w:eastAsia="en-US"/>
        </w:rPr>
        <w:footnoteReference w:id="7"/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>;</w:t>
      </w:r>
    </w:p>
    <w:p w:rsidR="00C96F28" w:rsidRPr="00E84229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определить </w:t>
      </w:r>
      <w:r w:rsidR="00EC062F" w:rsidRPr="00E84229">
        <w:rPr>
          <w:rFonts w:eastAsiaTheme="minorHAnsi"/>
          <w:sz w:val="26"/>
          <w:szCs w:val="26"/>
          <w:highlight w:val="yellow"/>
          <w:lang w:eastAsia="en-US"/>
        </w:rPr>
        <w:t>ПО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, </w:t>
      </w:r>
      <w:proofErr w:type="gramStart"/>
      <w:r w:rsidRPr="00E84229">
        <w:rPr>
          <w:rFonts w:eastAsiaTheme="minorHAnsi"/>
          <w:sz w:val="26"/>
          <w:szCs w:val="26"/>
          <w:highlight w:val="yellow"/>
          <w:lang w:eastAsia="en-US"/>
        </w:rPr>
        <w:t>посредством</w:t>
      </w:r>
      <w:proofErr w:type="gramEnd"/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 которого пров</w:t>
      </w:r>
      <w:r w:rsidR="00EC062F"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одится итоговое собеседование в 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>дистанционной форме, обеспечивающ</w:t>
      </w:r>
      <w:r w:rsidR="001A2C2E" w:rsidRPr="00E84229">
        <w:rPr>
          <w:rFonts w:eastAsiaTheme="minorHAnsi"/>
          <w:sz w:val="26"/>
          <w:szCs w:val="26"/>
          <w:highlight w:val="yellow"/>
          <w:lang w:eastAsia="en-US"/>
        </w:rPr>
        <w:t>е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>е</w:t>
      </w:r>
      <w:r w:rsidRPr="00E84229">
        <w:rPr>
          <w:rFonts w:asciiTheme="minorHAnsi" w:eastAsiaTheme="minorHAnsi" w:hAnsiTheme="minorHAnsi" w:cstheme="minorBidi"/>
          <w:sz w:val="26"/>
          <w:szCs w:val="26"/>
          <w:highlight w:val="yellow"/>
          <w:lang w:eastAsia="en-US"/>
        </w:rPr>
        <w:t xml:space="preserve"> 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>обязательное ведение аудио- и видеозаписи процедуры проведения итогового собеседования;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84229">
        <w:rPr>
          <w:rFonts w:eastAsiaTheme="minorHAnsi"/>
          <w:sz w:val="26"/>
          <w:szCs w:val="26"/>
          <w:highlight w:val="yellow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</w:t>
      </w:r>
      <w:r w:rsidR="0065090F" w:rsidRPr="00E84229">
        <w:rPr>
          <w:rFonts w:eastAsiaTheme="minorHAnsi"/>
          <w:sz w:val="26"/>
          <w:szCs w:val="26"/>
          <w:highlight w:val="yellow"/>
          <w:lang w:eastAsia="en-US"/>
        </w:rPr>
        <w:t>,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 </w:t>
      </w:r>
      <w:r w:rsidR="00C80D05" w:rsidRPr="00E84229">
        <w:rPr>
          <w:rFonts w:eastAsiaTheme="minorHAnsi"/>
          <w:sz w:val="26"/>
          <w:szCs w:val="26"/>
          <w:highlight w:val="yellow"/>
          <w:lang w:eastAsia="en-US"/>
        </w:rPr>
        <w:t xml:space="preserve">определить </w:t>
      </w:r>
      <w:r w:rsidRPr="00E84229">
        <w:rPr>
          <w:rFonts w:eastAsiaTheme="minorHAnsi"/>
          <w:sz w:val="26"/>
          <w:szCs w:val="26"/>
          <w:highlight w:val="yellow"/>
          <w:lang w:eastAsia="en-US"/>
        </w:rPr>
        <w:t>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lastRenderedPageBreak/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</w:t>
      </w:r>
      <w:r w:rsidR="0065090F">
        <w:rPr>
          <w:rFonts w:eastAsia="Times New Roman"/>
          <w:sz w:val="26"/>
          <w:szCs w:val="26"/>
          <w:lang w:eastAsia="en-US"/>
        </w:rPr>
        <w:t>участников итогового собеседования</w:t>
      </w:r>
      <w:r w:rsidR="0065090F" w:rsidRPr="009D4434">
        <w:rPr>
          <w:rFonts w:eastAsia="Times New Roman"/>
          <w:sz w:val="26"/>
          <w:szCs w:val="26"/>
          <w:lang w:eastAsia="en-US"/>
        </w:rPr>
        <w:t xml:space="preserve"> </w:t>
      </w:r>
      <w:r w:rsidRPr="009D4434">
        <w:rPr>
          <w:rFonts w:eastAsia="Times New Roman"/>
          <w:sz w:val="26"/>
          <w:szCs w:val="26"/>
          <w:lang w:eastAsia="en-US"/>
        </w:rPr>
        <w:t xml:space="preserve">и их родителей (законных представителей). </w:t>
      </w:r>
    </w:p>
    <w:p w:rsidR="00E20718" w:rsidRPr="00E20718" w:rsidRDefault="00E20718" w:rsidP="00F800A6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F800A6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6" w:name="_Toc26878814"/>
      <w:bookmarkStart w:id="37" w:name="_Toc120092732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6"/>
      <w:bookmarkEnd w:id="37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Не </w:t>
      </w:r>
      <w:proofErr w:type="gramStart"/>
      <w:r w:rsidRPr="00D10A3D">
        <w:rPr>
          <w:b/>
          <w:spacing w:val="-2"/>
          <w:sz w:val="26"/>
          <w:szCs w:val="26"/>
        </w:rPr>
        <w:t>позднее</w:t>
      </w:r>
      <w:proofErr w:type="gramEnd"/>
      <w:r w:rsidRPr="00D10A3D">
        <w:rPr>
          <w:b/>
          <w:spacing w:val="-2"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A10698" w:rsidP="00A3477F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получить от технического специалиста критерии оценивания (с сайта ФГБНУ «ФИПИ») и </w:t>
      </w:r>
      <w:r w:rsidR="00892534" w:rsidRPr="00D10A3D">
        <w:rPr>
          <w:spacing w:val="-2"/>
          <w:sz w:val="26"/>
          <w:szCs w:val="26"/>
        </w:rPr>
        <w:t xml:space="preserve">обеспечить ознакомление экспертов </w:t>
      </w:r>
      <w:r w:rsidRPr="00D10A3D">
        <w:rPr>
          <w:spacing w:val="-2"/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 указанными </w:t>
      </w:r>
      <w:r w:rsidR="00892534" w:rsidRPr="00D10A3D">
        <w:rPr>
          <w:spacing w:val="-2"/>
          <w:sz w:val="26"/>
          <w:szCs w:val="26"/>
        </w:rPr>
        <w:t xml:space="preserve">критериями;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</w:t>
      </w:r>
      <w:r w:rsidR="00A10698">
        <w:rPr>
          <w:spacing w:val="-2"/>
          <w:sz w:val="26"/>
          <w:szCs w:val="26"/>
        </w:rPr>
        <w:t> </w:t>
      </w:r>
      <w:r w:rsidRPr="00D10A3D">
        <w:rPr>
          <w:spacing w:val="-2"/>
          <w:sz w:val="26"/>
          <w:szCs w:val="26"/>
        </w:rPr>
        <w:t>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E85657" w:rsidRPr="00D10A3D" w:rsidRDefault="00472A83" w:rsidP="005A6DD5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  <w:u w:val="single"/>
        </w:rPr>
        <w:t>выдать</w:t>
      </w:r>
      <w:r w:rsidR="005A6DD5" w:rsidRPr="00F3246E">
        <w:rPr>
          <w:spacing w:val="-2"/>
          <w:sz w:val="26"/>
          <w:szCs w:val="26"/>
          <w:u w:val="single"/>
        </w:rPr>
        <w:t xml:space="preserve"> </w:t>
      </w:r>
      <w:r w:rsidR="00FC60E5" w:rsidRPr="00D10A3D">
        <w:rPr>
          <w:spacing w:val="-2"/>
          <w:sz w:val="26"/>
          <w:u w:val="single"/>
        </w:rPr>
        <w:t>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A20360">
        <w:rPr>
          <w:spacing w:val="-2"/>
          <w:sz w:val="26"/>
          <w:szCs w:val="26"/>
        </w:rPr>
        <w:t>;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собеседования: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собеседования, который включает в себя те</w:t>
      </w:r>
      <w:proofErr w:type="gramStart"/>
      <w:r w:rsidRPr="00D10A3D">
        <w:rPr>
          <w:spacing w:val="-2"/>
          <w:sz w:val="26"/>
          <w:szCs w:val="26"/>
        </w:rPr>
        <w:t>кст дл</w:t>
      </w:r>
      <w:proofErr w:type="gramEnd"/>
      <w:r w:rsidRPr="00D10A3D">
        <w:rPr>
          <w:spacing w:val="-2"/>
          <w:sz w:val="26"/>
          <w:szCs w:val="26"/>
        </w:rPr>
        <w:t xml:space="preserve">я чтения </w:t>
      </w:r>
      <w:r w:rsidRPr="00D10A3D">
        <w:rPr>
          <w:spacing w:val="-2"/>
          <w:sz w:val="26"/>
          <w:szCs w:val="26"/>
        </w:rPr>
        <w:br/>
        <w:t xml:space="preserve">для каждого участника итогового собеседования, карточки с темами беседы на выбор </w:t>
      </w:r>
      <w:r w:rsidRPr="00D10A3D">
        <w:rPr>
          <w:spacing w:val="-2"/>
          <w:sz w:val="26"/>
          <w:szCs w:val="26"/>
        </w:rPr>
        <w:br/>
        <w:t xml:space="preserve">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</w:t>
      </w:r>
      <w:r w:rsidR="005A6DD5">
        <w:rPr>
          <w:spacing w:val="-2"/>
          <w:sz w:val="26"/>
          <w:szCs w:val="26"/>
        </w:rPr>
        <w:t>.</w:t>
      </w:r>
    </w:p>
    <w:p w:rsidR="00892534" w:rsidRPr="00D10A3D" w:rsidRDefault="005A6DD5" w:rsidP="00684577">
      <w:pPr>
        <w:pStyle w:val="a8"/>
        <w:keepNext/>
        <w:ind w:left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u w:val="single"/>
        </w:rPr>
        <w:t xml:space="preserve">Выдать </w:t>
      </w:r>
      <w:r w:rsidR="00A20360">
        <w:rPr>
          <w:spacing w:val="-2"/>
          <w:sz w:val="26"/>
          <w:u w:val="single"/>
        </w:rPr>
        <w:t>э</w:t>
      </w:r>
      <w:r w:rsidR="00A20360" w:rsidRPr="00D10A3D">
        <w:rPr>
          <w:spacing w:val="-2"/>
          <w:sz w:val="26"/>
          <w:u w:val="single"/>
        </w:rPr>
        <w:t>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A20360">
        <w:rPr>
          <w:spacing w:val="-2"/>
          <w:sz w:val="26"/>
          <w:szCs w:val="26"/>
        </w:rPr>
        <w:t>;</w:t>
      </w:r>
    </w:p>
    <w:p w:rsidR="00472A83" w:rsidRPr="00D10A3D" w:rsidRDefault="004C77D6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u w:val="single"/>
        </w:rPr>
        <w:t xml:space="preserve">Выдать </w:t>
      </w:r>
      <w:r w:rsidR="00A20360">
        <w:rPr>
          <w:spacing w:val="-2"/>
          <w:sz w:val="26"/>
          <w:u w:val="single"/>
        </w:rPr>
        <w:t>о</w:t>
      </w:r>
      <w:r w:rsidR="00FC60E5" w:rsidRPr="00D10A3D">
        <w:rPr>
          <w:spacing w:val="-2"/>
          <w:sz w:val="26"/>
          <w:u w:val="single"/>
        </w:rPr>
        <w:t>рганизатору</w:t>
      </w:r>
      <w:proofErr w:type="gramStart"/>
      <w:r w:rsidR="00E85657" w:rsidRPr="00D10A3D">
        <w:rPr>
          <w:spacing w:val="-2"/>
          <w:sz w:val="26"/>
          <w:u w:val="single"/>
        </w:rPr>
        <w:t xml:space="preserve"> </w:t>
      </w:r>
      <w:r w:rsidR="00FC60E5"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proofErr w:type="spellStart"/>
      <w:proofErr w:type="gramEnd"/>
      <w:r w:rsidR="00FC60E5" w:rsidRPr="00D10A3D">
        <w:rPr>
          <w:spacing w:val="-2"/>
          <w:sz w:val="26"/>
          <w:u w:val="single"/>
        </w:rPr>
        <w:t>ам</w:t>
      </w:r>
      <w:proofErr w:type="spellEnd"/>
      <w:r w:rsidR="00FC60E5" w:rsidRPr="00D10A3D">
        <w:rPr>
          <w:spacing w:val="-2"/>
          <w:sz w:val="26"/>
          <w:u w:val="single"/>
        </w:rPr>
        <w:t>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AA5861" w:rsidRDefault="00AA5861" w:rsidP="00AA5861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  <w:r w:rsidRPr="00AA5861">
        <w:rPr>
          <w:spacing w:val="-2"/>
          <w:sz w:val="26"/>
          <w:szCs w:val="26"/>
        </w:rPr>
        <w:t xml:space="preserve"> </w:t>
      </w:r>
    </w:p>
    <w:p w:rsidR="00892534" w:rsidRPr="00D10A3D" w:rsidRDefault="00AA5861" w:rsidP="00F3246E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Pr="00D10A3D">
        <w:rPr>
          <w:spacing w:val="-2"/>
          <w:sz w:val="26"/>
          <w:szCs w:val="26"/>
        </w:rPr>
        <w:br/>
        <w:t xml:space="preserve">или 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</w:t>
      </w:r>
      <w:r w:rsidRPr="00D10A3D">
        <w:rPr>
          <w:spacing w:val="-2"/>
          <w:sz w:val="26"/>
          <w:szCs w:val="26"/>
        </w:rPr>
        <w:br/>
        <w:t>по уважительным</w:t>
      </w:r>
      <w:r w:rsidR="00F3246E">
        <w:rPr>
          <w:spacing w:val="-2"/>
          <w:sz w:val="26"/>
          <w:szCs w:val="26"/>
        </w:rPr>
        <w:t xml:space="preserve"> причинам» (см. приложение 13).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5E3448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4B7517">
        <w:rPr>
          <w:spacing w:val="-2"/>
          <w:sz w:val="26"/>
          <w:szCs w:val="26"/>
        </w:rPr>
        <w:t xml:space="preserve"> </w:t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>в Штабе</w:t>
      </w:r>
      <w:r w:rsidR="005E3448">
        <w:rPr>
          <w:spacing w:val="-2"/>
          <w:sz w:val="26"/>
          <w:szCs w:val="26"/>
        </w:rPr>
        <w:t>:</w:t>
      </w:r>
    </w:p>
    <w:p w:rsidR="00326677" w:rsidRPr="00684577" w:rsidRDefault="00326677" w:rsidP="00326677">
      <w:pPr>
        <w:ind w:firstLine="708"/>
        <w:jc w:val="both"/>
        <w:rPr>
          <w:spacing w:val="-2"/>
          <w:sz w:val="26"/>
          <w:u w:val="single"/>
        </w:rPr>
      </w:pPr>
      <w:r w:rsidRPr="00684577">
        <w:rPr>
          <w:spacing w:val="-2"/>
          <w:sz w:val="26"/>
          <w:u w:val="single"/>
        </w:rPr>
        <w:t>от 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</w:t>
      </w:r>
      <w:proofErr w:type="gramStart"/>
      <w:r w:rsidR="00072566" w:rsidRPr="00D10A3D">
        <w:rPr>
          <w:spacing w:val="-2"/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="00072566" w:rsidRPr="00D10A3D">
        <w:rPr>
          <w:spacing w:val="-2"/>
          <w:sz w:val="26"/>
          <w:szCs w:val="26"/>
        </w:rPr>
        <w:t xml:space="preserve"> во время проведения итогового собеседования (первая схема)</w:t>
      </w:r>
      <w:r w:rsidR="0054046B">
        <w:rPr>
          <w:spacing w:val="-2"/>
          <w:sz w:val="26"/>
          <w:szCs w:val="26"/>
        </w:rPr>
        <w:t>, КИМ итогового собеседования</w:t>
      </w:r>
      <w:r w:rsidR="000B3476">
        <w:rPr>
          <w:spacing w:val="-2"/>
          <w:sz w:val="26"/>
          <w:szCs w:val="26"/>
        </w:rPr>
        <w:t>, выданны</w:t>
      </w:r>
      <w:r w:rsidR="008B471A">
        <w:rPr>
          <w:spacing w:val="-2"/>
          <w:sz w:val="26"/>
          <w:szCs w:val="26"/>
        </w:rPr>
        <w:t>й</w:t>
      </w:r>
      <w:r w:rsidR="000B3476">
        <w:rPr>
          <w:spacing w:val="-2"/>
          <w:sz w:val="26"/>
          <w:szCs w:val="26"/>
        </w:rPr>
        <w:t xml:space="preserve"> эксперту,</w:t>
      </w:r>
      <w:r w:rsidR="0054046B">
        <w:rPr>
          <w:spacing w:val="-2"/>
          <w:sz w:val="26"/>
          <w:szCs w:val="26"/>
        </w:rPr>
        <w:t xml:space="preserve"> и листы бумаги для черновиков</w:t>
      </w:r>
      <w:r w:rsidR="000B3476">
        <w:rPr>
          <w:spacing w:val="-2"/>
          <w:sz w:val="26"/>
          <w:szCs w:val="26"/>
        </w:rPr>
        <w:t xml:space="preserve"> для эксперта</w:t>
      </w:r>
      <w:r w:rsidR="0054046B">
        <w:rPr>
          <w:spacing w:val="-2"/>
          <w:sz w:val="26"/>
          <w:szCs w:val="26"/>
        </w:rPr>
        <w:t xml:space="preserve"> (при наличии)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5E3448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684577">
        <w:rPr>
          <w:spacing w:val="-2"/>
          <w:sz w:val="26"/>
          <w:u w:val="single"/>
        </w:rPr>
        <w:t>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Pr="00D10A3D">
        <w:rPr>
          <w:spacing w:val="-2"/>
          <w:sz w:val="26"/>
          <w:szCs w:val="26"/>
        </w:rPr>
        <w:t xml:space="preserve"> </w:t>
      </w:r>
    </w:p>
    <w:p w:rsidR="00D40BDB" w:rsidRDefault="00892534" w:rsidP="00A3477F">
      <w:pPr>
        <w:ind w:firstLine="708"/>
        <w:jc w:val="both"/>
        <w:rPr>
          <w:spacing w:val="-2"/>
          <w:sz w:val="26"/>
          <w:szCs w:val="26"/>
        </w:rPr>
      </w:pPr>
      <w:proofErr w:type="spellStart"/>
      <w:r w:rsidRPr="00D10A3D">
        <w:rPr>
          <w:spacing w:val="-2"/>
          <w:sz w:val="26"/>
          <w:szCs w:val="26"/>
        </w:rPr>
        <w:t>флеш</w:t>
      </w:r>
      <w:proofErr w:type="spellEnd"/>
      <w:r w:rsidRPr="00D10A3D">
        <w:rPr>
          <w:spacing w:val="-2"/>
          <w:sz w:val="26"/>
          <w:szCs w:val="26"/>
        </w:rPr>
        <w:t>-</w:t>
      </w:r>
      <w:r w:rsidR="005E3448">
        <w:rPr>
          <w:spacing w:val="-2"/>
          <w:sz w:val="26"/>
          <w:szCs w:val="26"/>
        </w:rPr>
        <w:t>накопители</w:t>
      </w:r>
      <w:r w:rsidR="005E3448" w:rsidRPr="00D10A3D">
        <w:rPr>
          <w:spacing w:val="-2"/>
          <w:sz w:val="26"/>
          <w:szCs w:val="26"/>
        </w:rPr>
        <w:t xml:space="preserve"> </w:t>
      </w:r>
      <w:r w:rsidRPr="00D10A3D">
        <w:rPr>
          <w:spacing w:val="-2"/>
          <w:sz w:val="26"/>
          <w:szCs w:val="26"/>
        </w:rPr>
        <w:t>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D40BDB">
        <w:rPr>
          <w:spacing w:val="-2"/>
          <w:sz w:val="26"/>
          <w:szCs w:val="26"/>
        </w:rPr>
        <w:t>;</w:t>
      </w:r>
    </w:p>
    <w:p w:rsidR="00D40BDB" w:rsidRDefault="00D40BDB" w:rsidP="00A3477F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  <w:u w:val="single"/>
        </w:rPr>
        <w:t>от организаторов проведения итогового собеседования</w:t>
      </w:r>
      <w:r>
        <w:rPr>
          <w:spacing w:val="-2"/>
          <w:sz w:val="26"/>
          <w:szCs w:val="26"/>
        </w:rPr>
        <w:t>:</w:t>
      </w:r>
    </w:p>
    <w:p w:rsidR="00892534" w:rsidRPr="00D10A3D" w:rsidRDefault="00D40BDB" w:rsidP="00A3477F">
      <w:pPr>
        <w:ind w:firstLine="708"/>
        <w:jc w:val="both"/>
        <w:rPr>
          <w:spacing w:val="-2"/>
          <w:sz w:val="26"/>
          <w:szCs w:val="26"/>
        </w:rPr>
      </w:pPr>
      <w:r w:rsidRPr="00BC7200">
        <w:rPr>
          <w:sz w:val="26"/>
          <w:szCs w:val="26"/>
        </w:rPr>
        <w:t xml:space="preserve">список участников </w:t>
      </w:r>
      <w:r w:rsidRPr="00BE0DF3">
        <w:rPr>
          <w:sz w:val="26"/>
          <w:szCs w:val="26"/>
        </w:rPr>
        <w:t>итогово</w:t>
      </w:r>
      <w:r>
        <w:rPr>
          <w:sz w:val="26"/>
          <w:szCs w:val="26"/>
        </w:rPr>
        <w:t>го</w:t>
      </w:r>
      <w:r w:rsidRPr="00BE0DF3">
        <w:rPr>
          <w:sz w:val="26"/>
          <w:szCs w:val="26"/>
        </w:rPr>
        <w:t xml:space="preserve"> собеседовани</w:t>
      </w:r>
      <w:r>
        <w:rPr>
          <w:sz w:val="26"/>
          <w:szCs w:val="26"/>
        </w:rPr>
        <w:t>я.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</w:t>
      </w:r>
      <w:proofErr w:type="gramStart"/>
      <w:r w:rsidR="00892534" w:rsidRPr="00D10A3D">
        <w:rPr>
          <w:spacing w:val="-2"/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="00892534" w:rsidRPr="00D10A3D">
        <w:rPr>
          <w:spacing w:val="-2"/>
          <w:sz w:val="26"/>
          <w:szCs w:val="26"/>
        </w:rPr>
        <w:t xml:space="preserve">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905EB8" w:rsidRPr="00D10A3D" w:rsidRDefault="00905EB8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4. Передать техническому специалисту </w:t>
      </w:r>
      <w:r>
        <w:rPr>
          <w:sz w:val="26"/>
          <w:szCs w:val="26"/>
        </w:rPr>
        <w:t>ведомости</w:t>
      </w:r>
      <w:r w:rsidRPr="00D10A3D">
        <w:rPr>
          <w:sz w:val="26"/>
          <w:szCs w:val="26"/>
        </w:rPr>
        <w:t xml:space="preserve"> учета проведения итогового собеседования в аудитории </w:t>
      </w:r>
      <w:r>
        <w:rPr>
          <w:sz w:val="26"/>
          <w:szCs w:val="26"/>
        </w:rPr>
        <w:t xml:space="preserve">и </w:t>
      </w:r>
      <w:r>
        <w:rPr>
          <w:spacing w:val="-2"/>
          <w:sz w:val="26"/>
          <w:szCs w:val="26"/>
        </w:rPr>
        <w:t xml:space="preserve">протоколы эксперта для внесения </w:t>
      </w:r>
      <w:r w:rsidRPr="00D10A3D">
        <w:rPr>
          <w:sz w:val="26"/>
          <w:szCs w:val="26"/>
        </w:rPr>
        <w:t>в специализированную форму при помощи ПО «Результаты итогового собеседования»</w:t>
      </w:r>
      <w:r>
        <w:rPr>
          <w:sz w:val="26"/>
          <w:szCs w:val="26"/>
        </w:rPr>
        <w:t xml:space="preserve"> результатов итогового собеседования. После окончания работы технического специалиста с указанными документами принять их и вновь запечатать </w:t>
      </w:r>
      <w:r w:rsidRPr="00D10A3D">
        <w:rPr>
          <w:spacing w:val="-2"/>
          <w:sz w:val="26"/>
          <w:szCs w:val="26"/>
        </w:rPr>
        <w:t>протокол</w:t>
      </w:r>
      <w:r>
        <w:rPr>
          <w:spacing w:val="-2"/>
          <w:sz w:val="26"/>
          <w:szCs w:val="26"/>
        </w:rPr>
        <w:t>ы</w:t>
      </w:r>
      <w:r w:rsidRPr="00D10A3D">
        <w:rPr>
          <w:spacing w:val="-2"/>
          <w:sz w:val="26"/>
          <w:szCs w:val="26"/>
        </w:rPr>
        <w:t xml:space="preserve"> экспертов по оцениванию ответов участников итогового собеседования</w:t>
      </w:r>
      <w:r>
        <w:rPr>
          <w:spacing w:val="-2"/>
          <w:sz w:val="26"/>
          <w:szCs w:val="26"/>
        </w:rPr>
        <w:t>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F840BC">
        <w:rPr>
          <w:spacing w:val="-2"/>
          <w:sz w:val="26"/>
          <w:szCs w:val="26"/>
        </w:rPr>
        <w:t>Организовать</w:t>
      </w:r>
      <w:r w:rsidR="00892534" w:rsidRPr="00D10A3D">
        <w:rPr>
          <w:spacing w:val="-2"/>
          <w:sz w:val="26"/>
          <w:szCs w:val="26"/>
        </w:rPr>
        <w:t xml:space="preserve"> передачу в РЦОИ на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</w:t>
      </w:r>
      <w:r w:rsidR="00F840BC">
        <w:rPr>
          <w:spacing w:val="-2"/>
          <w:sz w:val="26"/>
          <w:szCs w:val="26"/>
        </w:rPr>
        <w:t>накопителях</w:t>
      </w:r>
      <w:r w:rsidR="00892534" w:rsidRPr="00D10A3D">
        <w:rPr>
          <w:spacing w:val="-2"/>
          <w:sz w:val="26"/>
          <w:szCs w:val="26"/>
        </w:rPr>
        <w:t xml:space="preserve"> </w:t>
      </w:r>
      <w:r w:rsidR="005E3448" w:rsidRPr="00D10A3D">
        <w:rPr>
          <w:spacing w:val="-2"/>
          <w:sz w:val="26"/>
          <w:szCs w:val="26"/>
        </w:rPr>
        <w:t xml:space="preserve"> </w:t>
      </w:r>
      <w:r w:rsidR="00892534" w:rsidRPr="00D10A3D">
        <w:rPr>
          <w:spacing w:val="-2"/>
          <w:sz w:val="26"/>
          <w:szCs w:val="26"/>
        </w:rPr>
        <w:t>либо по защищенной сети передачи данных аудиофайлов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>5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892534" w:rsidRPr="00D10A3D">
        <w:rPr>
          <w:spacing w:val="-2"/>
          <w:sz w:val="26"/>
          <w:szCs w:val="26"/>
        </w:rPr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8" w:name="_Toc26878815"/>
      <w:bookmarkStart w:id="39" w:name="_Toc120092733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8"/>
      <w:bookmarkEnd w:id="39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</w:t>
      </w:r>
      <w:r w:rsidRPr="00612A4D">
        <w:rPr>
          <w:sz w:val="26"/>
        </w:rPr>
        <w:t>установить в Штабе ПО «Результ</w:t>
      </w:r>
      <w:r w:rsidR="009D4434" w:rsidRPr="00612A4D">
        <w:rPr>
          <w:sz w:val="26"/>
        </w:rPr>
        <w:t>аты итогового собеседования»</w:t>
      </w:r>
      <w:r w:rsidR="00D15012" w:rsidRPr="00612A4D">
        <w:rPr>
          <w:sz w:val="26"/>
        </w:rPr>
        <w:t xml:space="preserve">, </w:t>
      </w:r>
      <w:proofErr w:type="gramStart"/>
      <w:r w:rsidR="00D15012" w:rsidRPr="00612A4D">
        <w:rPr>
          <w:sz w:val="26"/>
        </w:rPr>
        <w:t>полученн</w:t>
      </w:r>
      <w:r w:rsidR="00612A4D" w:rsidRPr="00612A4D">
        <w:rPr>
          <w:sz w:val="26"/>
        </w:rPr>
        <w:t>ое</w:t>
      </w:r>
      <w:proofErr w:type="gramEnd"/>
      <w:r w:rsidR="00D15012" w:rsidRPr="00612A4D">
        <w:rPr>
          <w:sz w:val="26"/>
        </w:rPr>
        <w:t xml:space="preserve"> от РЦОИ</w:t>
      </w:r>
      <w:r w:rsidR="009D4434" w:rsidRPr="00612A4D">
        <w:rPr>
          <w:sz w:val="26"/>
        </w:rPr>
        <w:t xml:space="preserve">. </w:t>
      </w:r>
      <w:proofErr w:type="gramStart"/>
      <w:r w:rsidRPr="00612A4D">
        <w:rPr>
          <w:sz w:val="26"/>
        </w:rPr>
        <w:t>В</w:t>
      </w:r>
      <w:proofErr w:type="gramEnd"/>
      <w:r w:rsidRPr="00612A4D">
        <w:rPr>
          <w:sz w:val="26"/>
        </w:rPr>
        <w:t xml:space="preserve"> </w:t>
      </w:r>
      <w:proofErr w:type="gramStart"/>
      <w:r w:rsidRPr="00612A4D">
        <w:rPr>
          <w:sz w:val="26"/>
        </w:rPr>
        <w:t>ПО</w:t>
      </w:r>
      <w:proofErr w:type="gramEnd"/>
      <w:r w:rsidRPr="00612A4D">
        <w:rPr>
          <w:sz w:val="26"/>
        </w:rPr>
        <w:t xml:space="preserve"> загружается полученный от РЦОИ служебный файл формата</w:t>
      </w:r>
      <w:r w:rsidR="00F3246E">
        <w:rPr>
          <w:sz w:val="26"/>
        </w:rPr>
        <w:t xml:space="preserve"> </w:t>
      </w:r>
      <w:r w:rsidR="0096784A" w:rsidRPr="00612A4D">
        <w:rPr>
          <w:sz w:val="26"/>
          <w:lang w:val="en-US"/>
        </w:rPr>
        <w:t>B</w:t>
      </w:r>
      <w:r w:rsidR="0096784A" w:rsidRPr="00612A4D">
        <w:rPr>
          <w:sz w:val="26"/>
        </w:rPr>
        <w:t>2</w:t>
      </w:r>
      <w:r w:rsidR="0096784A" w:rsidRPr="00612A4D">
        <w:rPr>
          <w:sz w:val="26"/>
          <w:lang w:val="en-US"/>
        </w:rPr>
        <w:t>P</w:t>
      </w:r>
      <w:r w:rsidRPr="00612A4D">
        <w:rPr>
          <w:sz w:val="26"/>
        </w:rPr>
        <w:t>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Не </w:t>
      </w:r>
      <w:proofErr w:type="gramStart"/>
      <w:r w:rsidRPr="00D10A3D">
        <w:rPr>
          <w:b/>
          <w:sz w:val="26"/>
          <w:szCs w:val="26"/>
        </w:rPr>
        <w:t>позднее</w:t>
      </w:r>
      <w:proofErr w:type="gramEnd"/>
      <w:r w:rsidRPr="00D10A3D">
        <w:rPr>
          <w:b/>
          <w:sz w:val="26"/>
          <w:szCs w:val="26"/>
        </w:rPr>
        <w:t xml:space="preserve">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73058A">
        <w:rPr>
          <w:sz w:val="26"/>
          <w:szCs w:val="26"/>
        </w:rPr>
        <w:t>,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в часто </w:t>
      </w:r>
      <w:proofErr w:type="gramStart"/>
      <w:r w:rsidRPr="00D10A3D">
        <w:rPr>
          <w:sz w:val="26"/>
          <w:szCs w:val="26"/>
        </w:rPr>
        <w:t>используемых</w:t>
      </w:r>
      <w:proofErr w:type="gramEnd"/>
      <w:r w:rsidRPr="00D10A3D">
        <w:rPr>
          <w:sz w:val="26"/>
          <w:szCs w:val="26"/>
        </w:rPr>
        <w:t xml:space="preserve"> </w:t>
      </w:r>
      <w:proofErr w:type="spellStart"/>
      <w:r w:rsidRPr="00D10A3D">
        <w:rPr>
          <w:sz w:val="26"/>
          <w:szCs w:val="26"/>
        </w:rPr>
        <w:t>аудиоформатах</w:t>
      </w:r>
      <w:proofErr w:type="spellEnd"/>
      <w:r w:rsidRPr="00D10A3D">
        <w:rPr>
          <w:sz w:val="26"/>
          <w:szCs w:val="26"/>
        </w:rPr>
        <w:t xml:space="preserve"> (*.</w:t>
      </w:r>
      <w:proofErr w:type="spellStart"/>
      <w:r w:rsidRPr="00D10A3D">
        <w:rPr>
          <w:sz w:val="26"/>
          <w:szCs w:val="26"/>
        </w:rPr>
        <w:t>wav</w:t>
      </w:r>
      <w:proofErr w:type="spellEnd"/>
      <w:r w:rsidRPr="00D10A3D">
        <w:rPr>
          <w:sz w:val="26"/>
          <w:szCs w:val="26"/>
        </w:rPr>
        <w:t>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6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</w:t>
      </w:r>
      <w:r w:rsidR="00B40C93">
        <w:rPr>
          <w:sz w:val="26"/>
          <w:szCs w:val="26"/>
        </w:rPr>
        <w:t>, передать указанные критерии оценивания ответственному организатору образовательной организации</w:t>
      </w:r>
      <w:r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  <w:proofErr w:type="gramEnd"/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D10A3D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194569" w:rsidRDefault="00892534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D10A3D">
        <w:rPr>
          <w:sz w:val="26"/>
          <w:szCs w:val="26"/>
        </w:rPr>
        <w:t>флеш</w:t>
      </w:r>
      <w:proofErr w:type="spellEnd"/>
      <w:r w:rsidRPr="00D10A3D">
        <w:rPr>
          <w:sz w:val="26"/>
          <w:szCs w:val="26"/>
        </w:rPr>
        <w:t>-</w:t>
      </w:r>
      <w:r w:rsidR="00656AB1">
        <w:rPr>
          <w:sz w:val="26"/>
          <w:szCs w:val="26"/>
        </w:rPr>
        <w:t>накопители</w:t>
      </w:r>
      <w:r w:rsidR="00656AB1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>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</w:t>
      </w:r>
      <w:r w:rsidR="00C52CB6">
        <w:rPr>
          <w:sz w:val="26"/>
          <w:szCs w:val="26"/>
        </w:rPr>
        <w:t>;</w:t>
      </w:r>
    </w:p>
    <w:p w:rsidR="00610D3C" w:rsidRDefault="00C52C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10D3C">
        <w:rPr>
          <w:sz w:val="26"/>
          <w:szCs w:val="26"/>
        </w:rPr>
        <w:t xml:space="preserve">олучить у ответственного организатора </w:t>
      </w:r>
      <w:r w:rsidR="00610D3C" w:rsidRPr="00D10A3D">
        <w:rPr>
          <w:sz w:val="26"/>
          <w:szCs w:val="26"/>
        </w:rPr>
        <w:t>ведомост</w:t>
      </w:r>
      <w:r w:rsidR="00610D3C">
        <w:rPr>
          <w:sz w:val="26"/>
          <w:szCs w:val="26"/>
        </w:rPr>
        <w:t>и</w:t>
      </w:r>
      <w:r w:rsidR="00610D3C" w:rsidRPr="00D10A3D">
        <w:rPr>
          <w:sz w:val="26"/>
          <w:szCs w:val="26"/>
        </w:rPr>
        <w:t xml:space="preserve">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610D3C">
        <w:rPr>
          <w:sz w:val="26"/>
          <w:szCs w:val="26"/>
        </w:rPr>
        <w:t>.</w:t>
      </w:r>
    </w:p>
    <w:p w:rsidR="000139B4" w:rsidRPr="0096784A" w:rsidRDefault="00023CA5" w:rsidP="00A3477F">
      <w:pPr>
        <w:ind w:firstLine="709"/>
        <w:jc w:val="both"/>
        <w:rPr>
          <w:sz w:val="26"/>
        </w:rPr>
      </w:pPr>
      <w:r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0139B4" w:rsidRPr="0096784A">
        <w:rPr>
          <w:sz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96784A">
        <w:rPr>
          <w:sz w:val="26"/>
        </w:rPr>
        <w:t xml:space="preserve"> итогового собеседования</w:t>
      </w:r>
      <w:r w:rsidR="000139B4" w:rsidRPr="0096784A">
        <w:rPr>
          <w:sz w:val="26"/>
        </w:rPr>
        <w:t>: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код ОО;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код МСУ;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номер аудитории;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номер варианта;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баллы, согласно критериям оценивания;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общий балл;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96784A">
        <w:rPr>
          <w:sz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</w:t>
      </w:r>
      <w:r w:rsidR="00D15012">
        <w:rPr>
          <w:sz w:val="26"/>
          <w:szCs w:val="26"/>
          <w:lang w:val="en-US"/>
        </w:rPr>
        <w:t>B</w:t>
      </w:r>
      <w:r w:rsidR="00D15012" w:rsidRPr="00572DA1">
        <w:rPr>
          <w:sz w:val="26"/>
          <w:szCs w:val="26"/>
        </w:rPr>
        <w:t>2</w:t>
      </w:r>
      <w:r w:rsidR="00D15012">
        <w:rPr>
          <w:sz w:val="26"/>
          <w:szCs w:val="26"/>
          <w:lang w:val="en-US"/>
        </w:rPr>
        <w:t>P</w:t>
      </w:r>
      <w:r w:rsidR="00D15012" w:rsidRPr="00D10A3D">
        <w:rPr>
          <w:sz w:val="26"/>
          <w:szCs w:val="26"/>
        </w:rPr>
        <w:t xml:space="preserve"> </w:t>
      </w:r>
      <w:r w:rsidR="00472A83" w:rsidRPr="00D10A3D">
        <w:rPr>
          <w:sz w:val="26"/>
          <w:szCs w:val="26"/>
        </w:rPr>
        <w:t xml:space="preserve">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proofErr w:type="gramStart"/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</w:t>
      </w:r>
      <w:r w:rsidR="00E66C16">
        <w:rPr>
          <w:sz w:val="26"/>
          <w:szCs w:val="26"/>
        </w:rPr>
        <w:t>,</w:t>
      </w:r>
      <w:r w:rsidR="00892534" w:rsidRPr="00D10A3D">
        <w:rPr>
          <w:sz w:val="26"/>
          <w:szCs w:val="26"/>
        </w:rPr>
        <w:t xml:space="preserve">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  <w:proofErr w:type="gramEnd"/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0" w:name="_Toc26878816"/>
      <w:bookmarkStart w:id="41" w:name="_Toc120092734"/>
      <w:r w:rsidRPr="00966FB5">
        <w:rPr>
          <w:rFonts w:ascii="Times New Roman" w:hAnsi="Times New Roman" w:cs="Times New Roman"/>
          <w:color w:val="auto"/>
        </w:rPr>
        <w:lastRenderedPageBreak/>
        <w:t xml:space="preserve">Приложение 3. Инструкция для </w:t>
      </w:r>
      <w:r w:rsidRPr="00572DA1">
        <w:rPr>
          <w:rFonts w:ascii="Times New Roman" w:hAnsi="Times New Roman" w:cs="Times New Roman"/>
          <w:color w:val="auto"/>
        </w:rPr>
        <w:t>собеседника</w:t>
      </w:r>
      <w:bookmarkEnd w:id="40"/>
      <w:bookmarkEnd w:id="41"/>
    </w:p>
    <w:p w:rsidR="007B6FD8" w:rsidRPr="007B6FD8" w:rsidRDefault="007B6FD8" w:rsidP="007B6FD8"/>
    <w:p w:rsidR="00892534" w:rsidRPr="001F5271" w:rsidRDefault="00892534" w:rsidP="00C52CB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Не </w:t>
      </w:r>
      <w:proofErr w:type="gramStart"/>
      <w:r w:rsidRPr="001F5271">
        <w:rPr>
          <w:b/>
          <w:spacing w:val="-2"/>
          <w:sz w:val="26"/>
          <w:szCs w:val="26"/>
        </w:rPr>
        <w:t>позднее</w:t>
      </w:r>
      <w:proofErr w:type="gramEnd"/>
      <w:r w:rsidRPr="001F5271">
        <w:rPr>
          <w:b/>
          <w:spacing w:val="-2"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</w:t>
      </w:r>
      <w:r w:rsidR="00D82001" w:rsidRPr="00D10A3D">
        <w:rPr>
          <w:sz w:val="26"/>
          <w:szCs w:val="26"/>
        </w:rPr>
        <w:t>(</w:t>
      </w:r>
      <w:hyperlink r:id="rId17" w:history="1">
        <w:r w:rsidR="00D82001" w:rsidRPr="00D10A3D">
          <w:rPr>
            <w:rStyle w:val="aa"/>
            <w:sz w:val="26"/>
            <w:szCs w:val="26"/>
          </w:rPr>
          <w:t>http://fipi.ru</w:t>
        </w:r>
      </w:hyperlink>
      <w:r w:rsidR="00D82001" w:rsidRPr="00D10A3D">
        <w:rPr>
          <w:sz w:val="26"/>
          <w:szCs w:val="26"/>
        </w:rPr>
        <w:t>)</w:t>
      </w:r>
      <w:r w:rsidR="00D82001">
        <w:rPr>
          <w:sz w:val="26"/>
          <w:szCs w:val="26"/>
        </w:rPr>
        <w:t xml:space="preserve"> </w:t>
      </w:r>
      <w:r w:rsidR="00C30DC1" w:rsidRPr="001F5271">
        <w:rPr>
          <w:spacing w:val="-2"/>
          <w:sz w:val="26"/>
          <w:szCs w:val="26"/>
        </w:rPr>
        <w:t>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D827BC">
        <w:rPr>
          <w:spacing w:val="-2"/>
          <w:sz w:val="26"/>
          <w:u w:val="single"/>
        </w:rPr>
        <w:t>Непосредственно для собеседника</w:t>
      </w:r>
      <w:r w:rsidRPr="001F5271">
        <w:rPr>
          <w:spacing w:val="-2"/>
          <w:sz w:val="26"/>
          <w:szCs w:val="26"/>
        </w:rPr>
        <w:t>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D63618">
        <w:rPr>
          <w:spacing w:val="-2"/>
          <w:sz w:val="26"/>
          <w:szCs w:val="26"/>
        </w:rPr>
        <w:t>.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</w:t>
      </w:r>
      <w:proofErr w:type="gramStart"/>
      <w:r w:rsidRPr="001F5271">
        <w:rPr>
          <w:spacing w:val="-2"/>
          <w:sz w:val="26"/>
          <w:szCs w:val="26"/>
        </w:rPr>
        <w:t>кст дл</w:t>
      </w:r>
      <w:proofErr w:type="gramEnd"/>
      <w:r w:rsidRPr="001F5271">
        <w:rPr>
          <w:spacing w:val="-2"/>
          <w:sz w:val="26"/>
          <w:szCs w:val="26"/>
        </w:rPr>
        <w:t>я чтения для каждого участника итогового собеседования;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892534" w:rsidRPr="001F5271" w:rsidRDefault="00572DA1" w:rsidP="00BE70AE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C837BD" w:rsidRPr="001F5271">
        <w:rPr>
          <w:spacing w:val="-2"/>
          <w:sz w:val="26"/>
          <w:szCs w:val="26"/>
        </w:rPr>
        <w:t>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="00C837BD"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 xml:space="preserve">, </w:t>
      </w:r>
      <w:proofErr w:type="gramStart"/>
      <w:r w:rsidR="00892534" w:rsidRPr="001F5271">
        <w:rPr>
          <w:spacing w:val="-2"/>
          <w:sz w:val="26"/>
          <w:szCs w:val="26"/>
        </w:rPr>
        <w:t>полученными</w:t>
      </w:r>
      <w:proofErr w:type="gramEnd"/>
      <w:r w:rsidR="00892534" w:rsidRPr="001F5271">
        <w:rPr>
          <w:spacing w:val="-2"/>
          <w:sz w:val="26"/>
          <w:szCs w:val="26"/>
        </w:rPr>
        <w:t xml:space="preserve">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572DA1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0139B4" w:rsidRPr="001F5271">
        <w:rPr>
          <w:spacing w:val="-2"/>
          <w:sz w:val="26"/>
          <w:szCs w:val="26"/>
        </w:rPr>
        <w:t>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="000139B4"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572DA1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892534" w:rsidRPr="001F5271">
        <w:rPr>
          <w:spacing w:val="-2"/>
          <w:sz w:val="26"/>
          <w:szCs w:val="26"/>
        </w:rPr>
        <w:t>обеседник создает доброжелательную рабочую атмосферу.</w:t>
      </w:r>
    </w:p>
    <w:p w:rsidR="00892534" w:rsidRPr="001F5271" w:rsidRDefault="00572DA1" w:rsidP="00A3477F">
      <w:pPr>
        <w:ind w:firstLine="708"/>
        <w:jc w:val="both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С</w:t>
      </w:r>
      <w:r w:rsidR="000139B4" w:rsidRPr="001F5271">
        <w:rPr>
          <w:b/>
          <w:spacing w:val="-2"/>
          <w:sz w:val="26"/>
          <w:szCs w:val="26"/>
        </w:rPr>
        <w:t xml:space="preserve">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="000139B4"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892534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="00E85657" w:rsidRPr="001F5271">
        <w:rPr>
          <w:spacing w:val="-2"/>
          <w:sz w:val="26"/>
          <w:szCs w:val="26"/>
        </w:rPr>
        <w:t>ников итогового собеседования)</w:t>
      </w:r>
      <w:r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proofErr w:type="gramStart"/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для каждого участника итогового собеседования</w:t>
      </w:r>
      <w:r w:rsidR="00B3766A">
        <w:rPr>
          <w:spacing w:val="-2"/>
          <w:sz w:val="26"/>
          <w:szCs w:val="26"/>
        </w:rPr>
        <w:t>,</w:t>
      </w:r>
      <w:r w:rsidRPr="001F5271">
        <w:rPr>
          <w:spacing w:val="-2"/>
          <w:sz w:val="26"/>
          <w:szCs w:val="26"/>
        </w:rPr>
        <w:t xml:space="preserve">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собеседника или технического специалиста (по</w:t>
      </w:r>
      <w:r w:rsidR="00B3766A">
        <w:rPr>
          <w:spacing w:val="-2"/>
          <w:sz w:val="26"/>
          <w:szCs w:val="26"/>
        </w:rPr>
        <w:t> </w:t>
      </w:r>
      <w:r w:rsidRPr="001F5271">
        <w:rPr>
          <w:spacing w:val="-2"/>
          <w:sz w:val="26"/>
          <w:szCs w:val="26"/>
        </w:rPr>
        <w:t xml:space="preserve">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  <w:proofErr w:type="gramEnd"/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proofErr w:type="gramStart"/>
      <w:r w:rsidRPr="001F5271">
        <w:rPr>
          <w:b/>
          <w:spacing w:val="-2"/>
          <w:sz w:val="26"/>
          <w:szCs w:val="26"/>
        </w:rPr>
        <w:t>Выполняет роль</w:t>
      </w:r>
      <w:proofErr w:type="gramEnd"/>
      <w:r w:rsidRPr="001F5271">
        <w:rPr>
          <w:b/>
          <w:spacing w:val="-2"/>
          <w:sz w:val="26"/>
          <w:szCs w:val="26"/>
        </w:rPr>
        <w:t xml:space="preserve">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задает вопросы (на основе карточки собеседника или иные вопросы 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</w:t>
      </w:r>
      <w:r w:rsidR="00D82001">
        <w:rPr>
          <w:spacing w:val="-2"/>
          <w:sz w:val="26"/>
          <w:szCs w:val="26"/>
        </w:rPr>
        <w:t>я</w:t>
      </w:r>
      <w:r w:rsidRPr="001F5271">
        <w:rPr>
          <w:spacing w:val="-2"/>
          <w:sz w:val="26"/>
          <w:szCs w:val="26"/>
        </w:rPr>
        <w:t xml:space="preserve">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8B471A">
        <w:rPr>
          <w:spacing w:val="-2"/>
          <w:sz w:val="26"/>
          <w:szCs w:val="26"/>
        </w:rPr>
        <w:t>,</w:t>
      </w:r>
      <w:r w:rsidR="00DF6CBB" w:rsidRPr="001F5271">
        <w:rPr>
          <w:spacing w:val="-2"/>
          <w:sz w:val="26"/>
          <w:szCs w:val="26"/>
        </w:rPr>
        <w:t xml:space="preserve"> КИМ итогового собеседования, выданный эксперту</w:t>
      </w:r>
      <w:r w:rsidR="008B471A">
        <w:rPr>
          <w:spacing w:val="-2"/>
          <w:sz w:val="26"/>
          <w:szCs w:val="26"/>
        </w:rPr>
        <w:t>, листы бумаги для черновиков для эксперта (при наличии)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B483B" w:rsidRPr="001F5271" w:rsidRDefault="008B483B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листы бумаги для черновиков для эксперта (при наличии);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Ниже представлен </w:t>
      </w:r>
      <w:r w:rsidR="00E9517E">
        <w:rPr>
          <w:spacing w:val="-2"/>
          <w:sz w:val="26"/>
          <w:szCs w:val="26"/>
        </w:rPr>
        <w:t>рекомендуемый порядок проведения итогового собеседования</w:t>
      </w:r>
      <w:proofErr w:type="gramStart"/>
      <w:r w:rsidR="00E9517E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.</w:t>
      </w:r>
      <w:proofErr w:type="gramEnd"/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CF31E9" w:rsidRPr="00D00650" w:rsidTr="004D4BFD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572DA1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proofErr w:type="gramStart"/>
            <w:r w:rsidRPr="00D0065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2" w:name="OLE_LINK1"/>
            <w:bookmarkStart w:id="43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4D4BFD">
            <w:pPr>
              <w:tabs>
                <w:tab w:val="left" w:pos="3690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E9517E" w:rsidP="00A34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текст</w:t>
            </w:r>
            <w:r w:rsidR="00CF31E9" w:rsidRPr="00D00650">
              <w:rPr>
                <w:sz w:val="24"/>
                <w:szCs w:val="24"/>
              </w:rPr>
              <w:t>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E9517E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</w:t>
            </w:r>
            <w:r>
              <w:rPr>
                <w:sz w:val="24"/>
                <w:szCs w:val="24"/>
              </w:rPr>
              <w:t>ить</w:t>
            </w:r>
            <w:r w:rsidRPr="00D00650">
              <w:rPr>
                <w:sz w:val="24"/>
                <w:szCs w:val="24"/>
              </w:rPr>
              <w:t xml:space="preserve"> </w:t>
            </w:r>
            <w:r w:rsidR="00CF31E9" w:rsidRPr="00D00650">
              <w:rPr>
                <w:sz w:val="24"/>
                <w:szCs w:val="24"/>
              </w:rPr>
              <w:t>участника собеседования на другой вид работы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исходный текст.  </w:t>
            </w:r>
            <w:r w:rsidR="00E9517E" w:rsidRPr="00D00650">
              <w:rPr>
                <w:sz w:val="24"/>
                <w:szCs w:val="24"/>
              </w:rPr>
              <w:t>Слуша</w:t>
            </w:r>
            <w:r w:rsidR="00E9517E">
              <w:rPr>
                <w:sz w:val="24"/>
                <w:szCs w:val="24"/>
              </w:rPr>
              <w:t>ть</w:t>
            </w:r>
            <w:r w:rsidR="00E9517E" w:rsidRPr="00D00650">
              <w:rPr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>пересказ.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4D4BFD">
            <w:pPr>
              <w:tabs>
                <w:tab w:val="center" w:pos="4862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МОНОЛОГ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</w:t>
            </w:r>
            <w:r w:rsidR="00E9517E">
              <w:rPr>
                <w:sz w:val="24"/>
                <w:szCs w:val="24"/>
              </w:rPr>
              <w:t>3</w:t>
            </w:r>
            <w:r w:rsidR="00E9517E" w:rsidRPr="00D00650">
              <w:rPr>
                <w:sz w:val="24"/>
                <w:szCs w:val="24"/>
              </w:rPr>
              <w:t xml:space="preserve"> </w:t>
            </w:r>
            <w:r w:rsidR="00B66452" w:rsidRPr="00D00650">
              <w:rPr>
                <w:sz w:val="24"/>
                <w:szCs w:val="24"/>
              </w:rPr>
              <w:t xml:space="preserve">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572DA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</w:t>
            </w:r>
            <w:r w:rsidR="00572DA1">
              <w:rPr>
                <w:sz w:val="24"/>
                <w:szCs w:val="24"/>
              </w:rPr>
              <w:t>С</w:t>
            </w:r>
            <w:r w:rsidRPr="00D00650">
              <w:rPr>
                <w:sz w:val="24"/>
                <w:szCs w:val="24"/>
              </w:rPr>
              <w:t xml:space="preserve">обеседник может задать вопросы, отличающиеся от </w:t>
            </w:r>
            <w:proofErr w:type="gramStart"/>
            <w:r w:rsidRPr="00D00650">
              <w:rPr>
                <w:sz w:val="24"/>
                <w:szCs w:val="24"/>
              </w:rPr>
              <w:t>предложенных</w:t>
            </w:r>
            <w:proofErr w:type="gramEnd"/>
            <w:r w:rsidRPr="00D00650">
              <w:rPr>
                <w:sz w:val="24"/>
                <w:szCs w:val="24"/>
              </w:rPr>
              <w:t xml:space="preserve">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E9517E" w:rsidP="00E9517E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</w:t>
            </w:r>
            <w:r>
              <w:rPr>
                <w:sz w:val="24"/>
                <w:szCs w:val="24"/>
              </w:rPr>
              <w:t>ление</w:t>
            </w:r>
            <w:r w:rsidRPr="00D00650">
              <w:rPr>
                <w:sz w:val="24"/>
                <w:szCs w:val="24"/>
              </w:rPr>
              <w:t xml:space="preserve"> </w:t>
            </w:r>
            <w:r w:rsidR="00CF31E9" w:rsidRPr="00D00650">
              <w:rPr>
                <w:sz w:val="24"/>
                <w:szCs w:val="24"/>
              </w:rPr>
              <w:t>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2"/>
      <w:bookmarkEnd w:id="43"/>
    </w:tbl>
    <w:p w:rsidR="00FC60E5" w:rsidRDefault="00FC60E5" w:rsidP="00A569BC">
      <w:pPr>
        <w:jc w:val="both"/>
        <w:rPr>
          <w:sz w:val="26"/>
          <w:szCs w:val="26"/>
        </w:rPr>
      </w:pPr>
    </w:p>
    <w:p w:rsidR="00B20F84" w:rsidRDefault="00B20F8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4" w:name="_Toc26878817"/>
      <w:bookmarkStart w:id="45" w:name="_Toc12009273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44"/>
      <w:bookmarkEnd w:id="45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собеседнику</w:t>
      </w:r>
      <w:r w:rsidR="00D40BDB">
        <w:rPr>
          <w:sz w:val="26"/>
          <w:szCs w:val="26"/>
        </w:rPr>
        <w:t xml:space="preserve"> вместе с</w:t>
      </w:r>
      <w:r w:rsidR="00DF6CBB">
        <w:rPr>
          <w:sz w:val="26"/>
          <w:szCs w:val="26"/>
        </w:rPr>
        <w:t xml:space="preserve"> КИМ итогового собеседования, </w:t>
      </w:r>
      <w:proofErr w:type="gramStart"/>
      <w:r w:rsidR="00DF6CBB">
        <w:rPr>
          <w:sz w:val="26"/>
          <w:szCs w:val="26"/>
        </w:rPr>
        <w:t>выданны</w:t>
      </w:r>
      <w:r w:rsidR="00D40BDB">
        <w:rPr>
          <w:sz w:val="26"/>
          <w:szCs w:val="26"/>
        </w:rPr>
        <w:t>м</w:t>
      </w:r>
      <w:proofErr w:type="gramEnd"/>
      <w:r w:rsidR="00DF6CBB">
        <w:rPr>
          <w:sz w:val="26"/>
          <w:szCs w:val="26"/>
        </w:rPr>
        <w:t xml:space="preserve"> эксперту, </w:t>
      </w:r>
      <w:r w:rsidR="004E6802">
        <w:rPr>
          <w:sz w:val="26"/>
          <w:szCs w:val="26"/>
        </w:rPr>
        <w:t>лист</w:t>
      </w:r>
      <w:r w:rsidR="00D40BDB">
        <w:rPr>
          <w:sz w:val="26"/>
          <w:szCs w:val="26"/>
        </w:rPr>
        <w:t>ами</w:t>
      </w:r>
      <w:r w:rsidR="004E6802">
        <w:rPr>
          <w:sz w:val="26"/>
          <w:szCs w:val="26"/>
        </w:rPr>
        <w:t xml:space="preserve"> бумаги для черновиков </w:t>
      </w:r>
      <w:r w:rsidR="0089280D">
        <w:rPr>
          <w:sz w:val="26"/>
          <w:szCs w:val="26"/>
        </w:rPr>
        <w:t xml:space="preserve">для эксперта </w:t>
      </w:r>
      <w:r w:rsidR="004E6802">
        <w:rPr>
          <w:sz w:val="26"/>
          <w:szCs w:val="26"/>
        </w:rPr>
        <w:t>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собеседника!</w:t>
      </w:r>
    </w:p>
    <w:p w:rsidR="00551DEA" w:rsidRDefault="00892534" w:rsidP="00EA1CF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B20F84" w:rsidRDefault="00B20F84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20F84" w:rsidRPr="00EA1CFF" w:rsidRDefault="00B20F84" w:rsidP="00EA1CFF">
      <w:pPr>
        <w:ind w:firstLine="708"/>
        <w:jc w:val="both"/>
      </w:pP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6" w:name="_Toc26878818"/>
      <w:bookmarkStart w:id="47" w:name="_Toc120092736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6"/>
      <w:bookmarkEnd w:id="47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19"/>
      <w:bookmarkStart w:id="49" w:name="_Toc120092737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8"/>
      <w:bookmarkEnd w:id="49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4D4BFD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4D4BFD">
        <w:trPr>
          <w:cantSplit/>
          <w:trHeight w:val="20"/>
        </w:trPr>
        <w:tc>
          <w:tcPr>
            <w:tcW w:w="1252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788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lastRenderedPageBreak/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lastRenderedPageBreak/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4D4BFD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0"/>
      <w:bookmarkStart w:id="51" w:name="_Toc120092738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0"/>
      <w:bookmarkEnd w:id="51"/>
    </w:p>
    <w:p w:rsidR="007024E7" w:rsidRPr="00BC7200" w:rsidRDefault="007024E7" w:rsidP="004D4BFD">
      <w:pPr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4D4BFD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4D4BFD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отметка </w:t>
            </w:r>
            <w:r w:rsidR="00471147" w:rsidRPr="00BC7200">
              <w:rPr>
                <w:b/>
                <w:sz w:val="26"/>
                <w:szCs w:val="26"/>
              </w:rPr>
              <w:t>о</w:t>
            </w:r>
            <w:r w:rsidR="00471147">
              <w:rPr>
                <w:b/>
                <w:sz w:val="26"/>
                <w:szCs w:val="26"/>
              </w:rPr>
              <w:t> </w:t>
            </w:r>
            <w:r w:rsidRPr="00BC7200">
              <w:rPr>
                <w:b/>
                <w:sz w:val="26"/>
                <w:szCs w:val="26"/>
              </w:rPr>
              <w:t>неявке</w:t>
            </w: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2" w:name="_Toc120092739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2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4D4BFD">
      <w:pPr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4D4BFD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EB35D2" w:rsidRPr="007F49B4" w:rsidTr="0089280D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 xml:space="preserve">№ </w:t>
            </w:r>
            <w:proofErr w:type="spellStart"/>
            <w:r w:rsidRPr="0089280D">
              <w:rPr>
                <w:b/>
                <w:sz w:val="16"/>
              </w:rPr>
              <w:t>п.п</w:t>
            </w:r>
            <w:proofErr w:type="spellEnd"/>
            <w:r w:rsidRPr="0089280D">
              <w:rPr>
                <w:b/>
                <w:sz w:val="16"/>
              </w:rPr>
              <w:t>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Не завершил по</w:t>
            </w:r>
            <w:r w:rsidR="00471147" w:rsidRPr="0089280D">
              <w:rPr>
                <w:b/>
                <w:sz w:val="16"/>
              </w:rPr>
              <w:t> </w:t>
            </w:r>
            <w:r w:rsidRPr="0089280D">
              <w:rPr>
                <w:b/>
                <w:sz w:val="16"/>
              </w:rPr>
              <w:t>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Подпись участника</w:t>
            </w: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4D4BFD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4D4BFD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572DA1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2C38BC">
          <w:pgSz w:w="16838" w:h="11906" w:orient="landscape" w:code="9"/>
          <w:pgMar w:top="1134" w:right="1134" w:bottom="567" w:left="1134" w:header="454" w:footer="454" w:gutter="0"/>
          <w:pgNumType w:start="36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3" w:name="_Toc26878821"/>
      <w:bookmarkStart w:id="54" w:name="_Toc120092740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3"/>
      <w:bookmarkEnd w:id="54"/>
    </w:p>
    <w:p w:rsidR="00D25256" w:rsidRPr="00551DEA" w:rsidRDefault="00D25256" w:rsidP="00F35D62">
      <w:pPr>
        <w:rPr>
          <w:b/>
        </w:rPr>
        <w:sectPr w:rsidR="00D25256" w:rsidRPr="00551DEA" w:rsidSect="00805950">
          <w:pgSz w:w="11906" w:h="16838" w:code="9"/>
          <w:pgMar w:top="1134" w:right="567" w:bottom="1134" w:left="1134" w:header="454" w:footer="454" w:gutter="0"/>
          <w:pgNumType w:start="37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57DC05AF" wp14:editId="2ED2F3B3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5" w:name="_Toc26878822"/>
      <w:bookmarkStart w:id="56" w:name="_Toc120092741"/>
      <w:r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10. Специализированная форма для внесения информации из протоколов экспертов </w:t>
      </w:r>
      <w:r w:rsidR="007A58AF">
        <w:rPr>
          <w:rFonts w:ascii="Times New Roman" w:hAnsi="Times New Roman" w:cs="Times New Roman"/>
          <w:color w:val="auto"/>
          <w:szCs w:val="26"/>
        </w:rPr>
        <w:br/>
      </w:r>
      <w:r>
        <w:rPr>
          <w:rFonts w:ascii="Times New Roman" w:hAnsi="Times New Roman" w:cs="Times New Roman"/>
          <w:color w:val="auto"/>
          <w:szCs w:val="26"/>
        </w:rPr>
        <w:t>по оцениванию ответов участников итогового собеседования</w:t>
      </w:r>
      <w:bookmarkEnd w:id="55"/>
      <w:bookmarkEnd w:id="56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 wp14:anchorId="6DDBEDCB" wp14:editId="293E87CC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805950">
          <w:pgSz w:w="16838" w:h="11906" w:orient="landscape" w:code="9"/>
          <w:pgMar w:top="1134" w:right="1134" w:bottom="1418" w:left="992" w:header="454" w:footer="454" w:gutter="0"/>
          <w:pgNumType w:start="38"/>
          <w:cols w:space="708"/>
          <w:titlePg/>
          <w:docGrid w:linePitch="360"/>
        </w:sectPr>
      </w:pPr>
      <w:bookmarkStart w:id="57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8" w:name="_Toc120092742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7"/>
      <w:bookmarkEnd w:id="58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4D4BF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4D4BFD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4D4BF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4D4BF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8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205D1A" w:rsidRPr="00BC7200" w:rsidTr="004D4BFD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4D4BF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4D4BF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EC6B1C" wp14:editId="2ED5EE6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26FDF1" wp14:editId="52E8E64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D843C8" wp14:editId="42AD3CC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</w:t>
      </w:r>
      <w:r w:rsidR="007A58AF">
        <w:rPr>
          <w:sz w:val="26"/>
          <w:szCs w:val="26"/>
        </w:rPr>
        <w:t> </w:t>
      </w:r>
      <w:r w:rsidR="005A5B80" w:rsidRPr="00BC7200">
        <w:rPr>
          <w:sz w:val="26"/>
          <w:szCs w:val="26"/>
        </w:rPr>
        <w:t>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007D93" wp14:editId="2CDE327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43C731" wp14:editId="3A3D7E3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41FCE88" wp14:editId="33432D58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332F5F10" wp14:editId="3B5EB757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4D4BFD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4D4BFD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4D4BF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805950">
          <w:pgSz w:w="11906" w:h="16838" w:code="9"/>
          <w:pgMar w:top="1134" w:right="1416" w:bottom="993" w:left="1134" w:header="454" w:footer="454" w:gutter="0"/>
          <w:pgNumType w:start="39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59" w:name="_Toc26878824"/>
      <w:bookmarkStart w:id="60" w:name="_Toc120092743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9"/>
      <w:bookmarkEnd w:id="60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4D4BFD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</w:t>
            </w:r>
            <w:r w:rsidR="007A58AF">
              <w:rPr>
                <w:b/>
              </w:rPr>
              <w:t> </w:t>
            </w:r>
            <w:r w:rsidR="009C2377" w:rsidRPr="000F3AB4">
              <w:rPr>
                <w:b/>
              </w:rPr>
              <w:t>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4D4BFD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4D4BFD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572DA1">
            <w:pPr>
              <w:jc w:val="center"/>
            </w:pPr>
            <w: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4D4BFD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устная (в </w:t>
            </w:r>
            <w:proofErr w:type="spellStart"/>
            <w:r w:rsidRPr="00C8054B">
              <w:t>т.ч</w:t>
            </w:r>
            <w:proofErr w:type="spellEnd"/>
            <w:r w:rsidRPr="00C8054B">
              <w:t>. с помощью ассистент</w:t>
            </w:r>
            <w:proofErr w:type="gramStart"/>
            <w:r w:rsidRPr="00C8054B">
              <w:t>а-</w:t>
            </w:r>
            <w:proofErr w:type="gramEnd"/>
            <w:r w:rsidRPr="00C8054B">
              <w:t xml:space="preserve">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572DA1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</w:t>
            </w:r>
            <w:proofErr w:type="gramStart"/>
            <w:r>
              <w:t>1</w:t>
            </w:r>
            <w:proofErr w:type="gramEnd"/>
            <w:r>
              <w:t>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4D4BFD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proofErr w:type="gramStart"/>
            <w:r>
              <w:t>в</w:t>
            </w:r>
            <w:r w:rsidR="009C2377">
              <w:t>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4D4BFD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</w:t>
            </w:r>
            <w:proofErr w:type="gramStart"/>
            <w:r w:rsidR="009C2377">
              <w:t>владеющие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М1(1), М2(1), М3(1), Д1(1), Д2(1), Г(1), О(1), </w:t>
            </w:r>
            <w:proofErr w:type="gramStart"/>
            <w:r w:rsidRPr="00C8054B">
              <w:t>Р</w:t>
            </w:r>
            <w:proofErr w:type="gramEnd"/>
            <w:r w:rsidRPr="00C8054B">
              <w:t>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 xml:space="preserve">(1), Иск(1), М1(1), М2(1), М3(1), Д1(1), Д2(1), Г(1), О(1), </w:t>
            </w:r>
            <w:r>
              <w:lastRenderedPageBreak/>
              <w:t>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4D4BFD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572DA1">
            <w:pPr>
              <w:jc w:val="center"/>
            </w:pPr>
            <w: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тяжелые </w:t>
            </w:r>
            <w:r>
              <w:lastRenderedPageBreak/>
              <w:t>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 xml:space="preserve">в соответствии с сопутствующим </w:t>
            </w:r>
            <w:r>
              <w:lastRenderedPageBreak/>
              <w:t>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lastRenderedPageBreak/>
              <w:t xml:space="preserve">в соответствии с сопутствующим </w:t>
            </w:r>
            <w:r>
              <w:lastRenderedPageBreak/>
              <w:t>заболеванием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</w:t>
            </w:r>
            <w:proofErr w:type="gramStart"/>
            <w:r w:rsidRPr="00C8054B">
              <w:t>1</w:t>
            </w:r>
            <w:proofErr w:type="gramEnd"/>
            <w:r w:rsidRPr="00C8054B">
              <w:t>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</w:t>
            </w:r>
            <w:proofErr w:type="gramStart"/>
            <w:r>
              <w:t>1</w:t>
            </w:r>
            <w:proofErr w:type="gramEnd"/>
            <w:r>
              <w:t>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Default="00771CB1" w:rsidP="00B65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Письменная форма работы оформляется на</w:t>
      </w:r>
      <w:r w:rsidR="0089280D">
        <w:rPr>
          <w:sz w:val="26"/>
          <w:szCs w:val="26"/>
        </w:rPr>
        <w:t xml:space="preserve"> черновиках.</w:t>
      </w:r>
    </w:p>
    <w:p w:rsidR="00722D21" w:rsidRPr="00771CB1" w:rsidRDefault="00722D21" w:rsidP="00B650DC">
      <w:pPr>
        <w:ind w:firstLine="708"/>
        <w:jc w:val="both"/>
        <w:rPr>
          <w:sz w:val="26"/>
          <w:szCs w:val="26"/>
        </w:rPr>
        <w:sectPr w:rsidR="00722D21" w:rsidRPr="00771CB1" w:rsidSect="00805950">
          <w:pgSz w:w="16838" w:h="11906" w:orient="landscape" w:code="9"/>
          <w:pgMar w:top="1134" w:right="1134" w:bottom="1418" w:left="992" w:header="454" w:footer="454" w:gutter="0"/>
          <w:pgNumType w:start="41"/>
          <w:cols w:space="708"/>
          <w:titlePg/>
          <w:docGrid w:linePitch="360"/>
        </w:sectPr>
      </w:pP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1" w:name="_Toc120092744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1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3BAC45DE" wp14:editId="5B013781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7AA" w:rsidRPr="00CC1E34" w:rsidRDefault="008417AA">
      <w:pPr>
        <w:jc w:val="center"/>
        <w:rPr>
          <w:b/>
          <w:sz w:val="26"/>
          <w:szCs w:val="26"/>
        </w:rPr>
      </w:pPr>
    </w:p>
    <w:sectPr w:rsidR="008417AA" w:rsidRPr="00CC1E34" w:rsidSect="00805950">
      <w:pgSz w:w="11906" w:h="16838" w:code="9"/>
      <w:pgMar w:top="1134" w:right="1416" w:bottom="993" w:left="1134" w:header="454" w:footer="454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84" w:rsidRDefault="00043D84" w:rsidP="00C37DEA">
      <w:r>
        <w:separator/>
      </w:r>
    </w:p>
  </w:endnote>
  <w:endnote w:type="continuationSeparator" w:id="0">
    <w:p w:rsidR="00043D84" w:rsidRDefault="00043D84" w:rsidP="00C37DEA">
      <w:r>
        <w:continuationSeparator/>
      </w:r>
    </w:p>
  </w:endnote>
  <w:endnote w:type="continuationNotice" w:id="1">
    <w:p w:rsidR="00043D84" w:rsidRDefault="00043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:rsidR="00722D21" w:rsidRDefault="00722D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91D">
          <w:rPr>
            <w:noProof/>
          </w:rPr>
          <w:t>20</w:t>
        </w:r>
        <w:r>
          <w:fldChar w:fldCharType="end"/>
        </w:r>
      </w:p>
    </w:sdtContent>
  </w:sdt>
  <w:p w:rsidR="00722D21" w:rsidRDefault="00722D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967261"/>
      <w:docPartObj>
        <w:docPartGallery w:val="Page Numbers (Bottom of Page)"/>
        <w:docPartUnique/>
      </w:docPartObj>
    </w:sdtPr>
    <w:sdtEndPr/>
    <w:sdtContent>
      <w:p w:rsidR="002C38BC" w:rsidRDefault="002C38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229">
          <w:rPr>
            <w:noProof/>
          </w:rPr>
          <w:t>1</w:t>
        </w:r>
        <w:r>
          <w:fldChar w:fldCharType="end"/>
        </w:r>
      </w:p>
    </w:sdtContent>
  </w:sdt>
  <w:p w:rsidR="00722D21" w:rsidRDefault="00722D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84" w:rsidRDefault="00043D84" w:rsidP="00C37DEA">
      <w:r>
        <w:separator/>
      </w:r>
    </w:p>
  </w:footnote>
  <w:footnote w:type="continuationSeparator" w:id="0">
    <w:p w:rsidR="00043D84" w:rsidRDefault="00043D84" w:rsidP="00C37DEA">
      <w:r>
        <w:continuationSeparator/>
      </w:r>
    </w:p>
  </w:footnote>
  <w:footnote w:type="continuationNotice" w:id="1">
    <w:p w:rsidR="00043D84" w:rsidRDefault="00043D84"/>
  </w:footnote>
  <w:footnote w:id="2">
    <w:p w:rsidR="00722D21" w:rsidRDefault="00722D21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итогового собеседования в установленные Порядком сроки по объективным причинам, в том числе в связи с неблагоприятной санитарно-эпидемиологической обстановкой, необходимо письменно обратиться в Рособрнадзор с просьбой определения дополнительного срока проведения собеседования.</w:t>
      </w:r>
    </w:p>
  </w:footnote>
  <w:footnote w:id="3">
    <w:p w:rsidR="00722D21" w:rsidRDefault="00722D21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3.7 пункта 3 Рекомендаций.</w:t>
      </w:r>
    </w:p>
  </w:footnote>
  <w:footnote w:id="4">
    <w:p w:rsidR="00722D21" w:rsidRDefault="00722D21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722D21" w:rsidRDefault="00722D21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</w:t>
      </w:r>
      <w:r>
        <w:t>я</w:t>
      </w:r>
      <w:r w:rsidRPr="00B22045">
        <w:t xml:space="preserve">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722D21" w:rsidRDefault="00722D21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</w:t>
      </w:r>
      <w:proofErr w:type="gramStart"/>
      <w:r w:rsidRPr="0005503D">
        <w:t>позднее</w:t>
      </w:r>
      <w:proofErr w:type="gramEnd"/>
      <w:r w:rsidRPr="0005503D">
        <w:t xml:space="preserve"> чем за две недели до даты проведения итогового собеседования направляет в Рособрнадзор запрос о необходимости предоставлени</w:t>
      </w:r>
      <w:r>
        <w:t>я</w:t>
      </w:r>
      <w:r w:rsidRPr="0005503D">
        <w:t xml:space="preserve">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722D21" w:rsidRPr="0071491D" w:rsidRDefault="00722D21" w:rsidP="00C96F28">
      <w:pPr>
        <w:pStyle w:val="a5"/>
        <w:ind w:firstLine="426"/>
        <w:jc w:val="both"/>
        <w:rPr>
          <w:color w:val="FF0000"/>
          <w:sz w:val="22"/>
          <w:szCs w:val="22"/>
        </w:rPr>
      </w:pPr>
      <w:r w:rsidRPr="0071491D">
        <w:rPr>
          <w:color w:val="FF0000"/>
          <w:sz w:val="22"/>
          <w:szCs w:val="22"/>
        </w:rPr>
        <w:t xml:space="preserve">для обучающихся, осваивающих образовательные программы основного общего образования </w:t>
      </w:r>
      <w:r w:rsidRPr="0071491D">
        <w:rPr>
          <w:color w:val="FF0000"/>
          <w:sz w:val="22"/>
          <w:szCs w:val="22"/>
        </w:rPr>
        <w:br/>
        <w:t xml:space="preserve">с применением дистанционных образовательных технологий; </w:t>
      </w:r>
    </w:p>
    <w:p w:rsidR="00722D21" w:rsidRPr="0071491D" w:rsidRDefault="00722D21" w:rsidP="00C96F28">
      <w:pPr>
        <w:pStyle w:val="a5"/>
        <w:ind w:firstLine="426"/>
        <w:jc w:val="both"/>
        <w:rPr>
          <w:color w:val="FF0000"/>
          <w:sz w:val="22"/>
          <w:szCs w:val="22"/>
        </w:rPr>
      </w:pPr>
      <w:r w:rsidRPr="0071491D">
        <w:rPr>
          <w:color w:val="FF0000"/>
          <w:sz w:val="22"/>
          <w:szCs w:val="22"/>
        </w:rPr>
        <w:t xml:space="preserve">для участников итогового собеседования, обучающихся (или находящихся)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71491D">
        <w:rPr>
          <w:color w:val="FF0000"/>
          <w:sz w:val="22"/>
          <w:szCs w:val="22"/>
        </w:rPr>
        <w:t>для</w:t>
      </w:r>
      <w:proofErr w:type="gramEnd"/>
      <w:r w:rsidRPr="0071491D">
        <w:rPr>
          <w:color w:val="FF0000"/>
          <w:sz w:val="22"/>
          <w:szCs w:val="22"/>
        </w:rPr>
        <w:t xml:space="preserve"> нуждающихся </w:t>
      </w:r>
      <w:r w:rsidRPr="0071491D">
        <w:rPr>
          <w:color w:val="FF0000"/>
          <w:sz w:val="22"/>
          <w:szCs w:val="22"/>
        </w:rPr>
        <w:br/>
        <w:t xml:space="preserve">в длительном лечении; </w:t>
      </w:r>
    </w:p>
    <w:p w:rsidR="00722D21" w:rsidRPr="0071491D" w:rsidRDefault="00722D21" w:rsidP="00C96F28">
      <w:pPr>
        <w:pStyle w:val="a5"/>
        <w:ind w:firstLine="426"/>
        <w:jc w:val="both"/>
        <w:rPr>
          <w:color w:val="FF0000"/>
          <w:sz w:val="22"/>
          <w:szCs w:val="22"/>
        </w:rPr>
      </w:pPr>
      <w:r w:rsidRPr="0071491D">
        <w:rPr>
          <w:color w:val="FF0000"/>
          <w:sz w:val="22"/>
          <w:szCs w:val="22"/>
        </w:rPr>
        <w:t xml:space="preserve">участников итогового собеседования, соблюдающих карантинные меры, в том числе в связи </w:t>
      </w:r>
      <w:r w:rsidRPr="0071491D">
        <w:rPr>
          <w:color w:val="FF0000"/>
          <w:sz w:val="22"/>
          <w:szCs w:val="22"/>
        </w:rPr>
        <w:br/>
        <w:t xml:space="preserve">с сохранением неблагоприятной эпидемиологической ситуации на территории Российской Федерации </w:t>
      </w:r>
      <w:r w:rsidRPr="0071491D">
        <w:rPr>
          <w:color w:val="FF0000"/>
          <w:sz w:val="22"/>
          <w:szCs w:val="22"/>
        </w:rPr>
        <w:br/>
        <w:t xml:space="preserve">и за ее пределами, и не имеющих возможности прибыть в места проведения итогового собеседования; </w:t>
      </w:r>
    </w:p>
    <w:p w:rsidR="00722D21" w:rsidRPr="0071491D" w:rsidRDefault="00722D21" w:rsidP="00C96F28">
      <w:pPr>
        <w:pStyle w:val="a5"/>
        <w:ind w:firstLine="426"/>
        <w:jc w:val="both"/>
        <w:rPr>
          <w:color w:val="FF0000"/>
          <w:sz w:val="22"/>
          <w:szCs w:val="22"/>
        </w:rPr>
      </w:pPr>
      <w:bookmarkStart w:id="35" w:name="_GoBack"/>
      <w:r w:rsidRPr="0071491D">
        <w:rPr>
          <w:color w:val="FF0000"/>
          <w:sz w:val="22"/>
          <w:szCs w:val="22"/>
        </w:rPr>
        <w:t xml:space="preserve">для участников итогового собеседования с ОВЗ, детей-инвалидов и инвалидов, не имеющих </w:t>
      </w:r>
      <w:r w:rsidRPr="0071491D">
        <w:rPr>
          <w:color w:val="FF0000"/>
          <w:sz w:val="22"/>
          <w:szCs w:val="22"/>
        </w:rPr>
        <w:br/>
        <w:t xml:space="preserve">по объективным причинам возможности участвовать в итоговом собеседовании в очной форме и др. </w:t>
      </w:r>
      <w:bookmarkEnd w:id="35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3E77"/>
    <w:rsid w:val="00006ECB"/>
    <w:rsid w:val="00010A83"/>
    <w:rsid w:val="0001180A"/>
    <w:rsid w:val="000139B4"/>
    <w:rsid w:val="00014433"/>
    <w:rsid w:val="0001653F"/>
    <w:rsid w:val="00017687"/>
    <w:rsid w:val="00017889"/>
    <w:rsid w:val="00017A5A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3D84"/>
    <w:rsid w:val="000475AF"/>
    <w:rsid w:val="00052716"/>
    <w:rsid w:val="00054D3B"/>
    <w:rsid w:val="0005503D"/>
    <w:rsid w:val="00060FEF"/>
    <w:rsid w:val="00063379"/>
    <w:rsid w:val="0007122E"/>
    <w:rsid w:val="00072566"/>
    <w:rsid w:val="00076DF1"/>
    <w:rsid w:val="000849F1"/>
    <w:rsid w:val="00086772"/>
    <w:rsid w:val="0008747D"/>
    <w:rsid w:val="000901FC"/>
    <w:rsid w:val="000913F5"/>
    <w:rsid w:val="000919EB"/>
    <w:rsid w:val="00091F2D"/>
    <w:rsid w:val="0009647D"/>
    <w:rsid w:val="000964C8"/>
    <w:rsid w:val="00097C03"/>
    <w:rsid w:val="000A3E41"/>
    <w:rsid w:val="000A40BB"/>
    <w:rsid w:val="000A50DC"/>
    <w:rsid w:val="000B3476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240B4"/>
    <w:rsid w:val="00133368"/>
    <w:rsid w:val="001369A0"/>
    <w:rsid w:val="00137AB3"/>
    <w:rsid w:val="00137AE8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67FC9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569"/>
    <w:rsid w:val="001948D2"/>
    <w:rsid w:val="00194A0E"/>
    <w:rsid w:val="00195455"/>
    <w:rsid w:val="001A01DD"/>
    <w:rsid w:val="001A0CCD"/>
    <w:rsid w:val="001A2C2E"/>
    <w:rsid w:val="001A37B7"/>
    <w:rsid w:val="001A3970"/>
    <w:rsid w:val="001A74D6"/>
    <w:rsid w:val="001B0D25"/>
    <w:rsid w:val="001B31A2"/>
    <w:rsid w:val="001B3EEA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117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3BE0"/>
    <w:rsid w:val="002B499D"/>
    <w:rsid w:val="002B6CB6"/>
    <w:rsid w:val="002C3467"/>
    <w:rsid w:val="002C38BC"/>
    <w:rsid w:val="002C74AF"/>
    <w:rsid w:val="002D1BC6"/>
    <w:rsid w:val="002D72D2"/>
    <w:rsid w:val="002E13E0"/>
    <w:rsid w:val="002E3B62"/>
    <w:rsid w:val="002F3BA6"/>
    <w:rsid w:val="002F43E0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27A22"/>
    <w:rsid w:val="003354B9"/>
    <w:rsid w:val="0033643E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66E0C"/>
    <w:rsid w:val="00371913"/>
    <w:rsid w:val="00371A3A"/>
    <w:rsid w:val="00373D03"/>
    <w:rsid w:val="0038033D"/>
    <w:rsid w:val="00382797"/>
    <w:rsid w:val="003861BC"/>
    <w:rsid w:val="003866FA"/>
    <w:rsid w:val="00394DBA"/>
    <w:rsid w:val="003A54B0"/>
    <w:rsid w:val="003A6882"/>
    <w:rsid w:val="003B0498"/>
    <w:rsid w:val="003B05B7"/>
    <w:rsid w:val="003B12F3"/>
    <w:rsid w:val="003B2385"/>
    <w:rsid w:val="003B2709"/>
    <w:rsid w:val="003B3B71"/>
    <w:rsid w:val="003C0359"/>
    <w:rsid w:val="003C3963"/>
    <w:rsid w:val="003C41C3"/>
    <w:rsid w:val="003C6000"/>
    <w:rsid w:val="003C7318"/>
    <w:rsid w:val="003D06D0"/>
    <w:rsid w:val="003D116A"/>
    <w:rsid w:val="003D52BB"/>
    <w:rsid w:val="003D77FE"/>
    <w:rsid w:val="003E02C5"/>
    <w:rsid w:val="003E2D93"/>
    <w:rsid w:val="003E4228"/>
    <w:rsid w:val="003E6914"/>
    <w:rsid w:val="003F1474"/>
    <w:rsid w:val="003F24D4"/>
    <w:rsid w:val="003F35BF"/>
    <w:rsid w:val="003F6D8D"/>
    <w:rsid w:val="003F7403"/>
    <w:rsid w:val="0040178B"/>
    <w:rsid w:val="00402195"/>
    <w:rsid w:val="00402920"/>
    <w:rsid w:val="00403AF9"/>
    <w:rsid w:val="00405349"/>
    <w:rsid w:val="00410B49"/>
    <w:rsid w:val="0041112D"/>
    <w:rsid w:val="004115DA"/>
    <w:rsid w:val="00413C06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52D08"/>
    <w:rsid w:val="00461007"/>
    <w:rsid w:val="004610C2"/>
    <w:rsid w:val="00461650"/>
    <w:rsid w:val="00463D64"/>
    <w:rsid w:val="00463F2C"/>
    <w:rsid w:val="00466892"/>
    <w:rsid w:val="00466F15"/>
    <w:rsid w:val="00471133"/>
    <w:rsid w:val="00471147"/>
    <w:rsid w:val="00471264"/>
    <w:rsid w:val="004717D7"/>
    <w:rsid w:val="00472A83"/>
    <w:rsid w:val="00475D02"/>
    <w:rsid w:val="00476858"/>
    <w:rsid w:val="00480756"/>
    <w:rsid w:val="00482827"/>
    <w:rsid w:val="0048420C"/>
    <w:rsid w:val="00485EB0"/>
    <w:rsid w:val="00492832"/>
    <w:rsid w:val="00492A18"/>
    <w:rsid w:val="00493827"/>
    <w:rsid w:val="00493DCA"/>
    <w:rsid w:val="004A0C0E"/>
    <w:rsid w:val="004A1C5F"/>
    <w:rsid w:val="004A1E03"/>
    <w:rsid w:val="004A1FD1"/>
    <w:rsid w:val="004B423E"/>
    <w:rsid w:val="004B7517"/>
    <w:rsid w:val="004C2540"/>
    <w:rsid w:val="004C66F2"/>
    <w:rsid w:val="004C77D6"/>
    <w:rsid w:val="004D2449"/>
    <w:rsid w:val="004D2981"/>
    <w:rsid w:val="004D2BFB"/>
    <w:rsid w:val="004D360A"/>
    <w:rsid w:val="004D45BA"/>
    <w:rsid w:val="004D4BFD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244DA"/>
    <w:rsid w:val="005263A0"/>
    <w:rsid w:val="00532C12"/>
    <w:rsid w:val="00533B63"/>
    <w:rsid w:val="00537F4B"/>
    <w:rsid w:val="0054046B"/>
    <w:rsid w:val="00544904"/>
    <w:rsid w:val="00547F92"/>
    <w:rsid w:val="00550603"/>
    <w:rsid w:val="00550772"/>
    <w:rsid w:val="00551DEA"/>
    <w:rsid w:val="0055253E"/>
    <w:rsid w:val="0055614B"/>
    <w:rsid w:val="005563CA"/>
    <w:rsid w:val="005651A3"/>
    <w:rsid w:val="00566B5F"/>
    <w:rsid w:val="0057007E"/>
    <w:rsid w:val="00572084"/>
    <w:rsid w:val="00572DA1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A6DD5"/>
    <w:rsid w:val="005B2A35"/>
    <w:rsid w:val="005B2DF7"/>
    <w:rsid w:val="005B430F"/>
    <w:rsid w:val="005B6994"/>
    <w:rsid w:val="005C073C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3448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0D3C"/>
    <w:rsid w:val="00612A4D"/>
    <w:rsid w:val="00613911"/>
    <w:rsid w:val="00613D7A"/>
    <w:rsid w:val="00615490"/>
    <w:rsid w:val="00615B36"/>
    <w:rsid w:val="006161B7"/>
    <w:rsid w:val="006210F9"/>
    <w:rsid w:val="00624118"/>
    <w:rsid w:val="00625BC4"/>
    <w:rsid w:val="00625BEF"/>
    <w:rsid w:val="00626F3A"/>
    <w:rsid w:val="00627DCA"/>
    <w:rsid w:val="0063089C"/>
    <w:rsid w:val="00632C0D"/>
    <w:rsid w:val="006343DC"/>
    <w:rsid w:val="0064056B"/>
    <w:rsid w:val="00644152"/>
    <w:rsid w:val="0065090F"/>
    <w:rsid w:val="00652B61"/>
    <w:rsid w:val="00655AA4"/>
    <w:rsid w:val="00656AB1"/>
    <w:rsid w:val="00657723"/>
    <w:rsid w:val="0066040F"/>
    <w:rsid w:val="00662624"/>
    <w:rsid w:val="00662708"/>
    <w:rsid w:val="0066310D"/>
    <w:rsid w:val="006671F6"/>
    <w:rsid w:val="006678EF"/>
    <w:rsid w:val="006703C0"/>
    <w:rsid w:val="00672539"/>
    <w:rsid w:val="00673E5E"/>
    <w:rsid w:val="00684577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6F37C1"/>
    <w:rsid w:val="0070011D"/>
    <w:rsid w:val="007024E7"/>
    <w:rsid w:val="00703ADD"/>
    <w:rsid w:val="00703CC6"/>
    <w:rsid w:val="007047F6"/>
    <w:rsid w:val="0071491D"/>
    <w:rsid w:val="00720B04"/>
    <w:rsid w:val="00722D21"/>
    <w:rsid w:val="00724687"/>
    <w:rsid w:val="007277A9"/>
    <w:rsid w:val="0073058A"/>
    <w:rsid w:val="0073205D"/>
    <w:rsid w:val="00733E13"/>
    <w:rsid w:val="00734539"/>
    <w:rsid w:val="00734C46"/>
    <w:rsid w:val="00735F7C"/>
    <w:rsid w:val="00736F0D"/>
    <w:rsid w:val="007407D2"/>
    <w:rsid w:val="00743133"/>
    <w:rsid w:val="00747187"/>
    <w:rsid w:val="00751441"/>
    <w:rsid w:val="00752A3F"/>
    <w:rsid w:val="007578C3"/>
    <w:rsid w:val="00757D3B"/>
    <w:rsid w:val="00760E42"/>
    <w:rsid w:val="00765BE3"/>
    <w:rsid w:val="00766866"/>
    <w:rsid w:val="00766D81"/>
    <w:rsid w:val="00771CB1"/>
    <w:rsid w:val="00772BD5"/>
    <w:rsid w:val="0077780A"/>
    <w:rsid w:val="00780F18"/>
    <w:rsid w:val="00784380"/>
    <w:rsid w:val="007930C9"/>
    <w:rsid w:val="007A0E8B"/>
    <w:rsid w:val="007A58AF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19DC"/>
    <w:rsid w:val="007F2D17"/>
    <w:rsid w:val="007F49B4"/>
    <w:rsid w:val="007F707F"/>
    <w:rsid w:val="008003B5"/>
    <w:rsid w:val="008004AB"/>
    <w:rsid w:val="008015A4"/>
    <w:rsid w:val="00805950"/>
    <w:rsid w:val="0081346F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37529"/>
    <w:rsid w:val="00840B5E"/>
    <w:rsid w:val="00840ECD"/>
    <w:rsid w:val="008417AA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0C56"/>
    <w:rsid w:val="00883F32"/>
    <w:rsid w:val="00884A22"/>
    <w:rsid w:val="00885F25"/>
    <w:rsid w:val="008922D7"/>
    <w:rsid w:val="00892534"/>
    <w:rsid w:val="0089280D"/>
    <w:rsid w:val="00892FFE"/>
    <w:rsid w:val="00896B13"/>
    <w:rsid w:val="00897DC5"/>
    <w:rsid w:val="008A0A77"/>
    <w:rsid w:val="008A0D71"/>
    <w:rsid w:val="008A19BE"/>
    <w:rsid w:val="008A5306"/>
    <w:rsid w:val="008B3DEC"/>
    <w:rsid w:val="008B471A"/>
    <w:rsid w:val="008B483B"/>
    <w:rsid w:val="008B584D"/>
    <w:rsid w:val="008B6DBA"/>
    <w:rsid w:val="008B7EF5"/>
    <w:rsid w:val="008C022C"/>
    <w:rsid w:val="008C1467"/>
    <w:rsid w:val="008C1570"/>
    <w:rsid w:val="008C40F5"/>
    <w:rsid w:val="008C4D4D"/>
    <w:rsid w:val="008C61FF"/>
    <w:rsid w:val="008D3AC5"/>
    <w:rsid w:val="008D7E3A"/>
    <w:rsid w:val="008E4A43"/>
    <w:rsid w:val="008E556D"/>
    <w:rsid w:val="008F57CC"/>
    <w:rsid w:val="00901DB3"/>
    <w:rsid w:val="00902455"/>
    <w:rsid w:val="009024D0"/>
    <w:rsid w:val="00903958"/>
    <w:rsid w:val="00904DB7"/>
    <w:rsid w:val="0090539C"/>
    <w:rsid w:val="00905EB8"/>
    <w:rsid w:val="0090798A"/>
    <w:rsid w:val="00913154"/>
    <w:rsid w:val="009139FD"/>
    <w:rsid w:val="00914520"/>
    <w:rsid w:val="00914F64"/>
    <w:rsid w:val="00917262"/>
    <w:rsid w:val="00921510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07A7"/>
    <w:rsid w:val="00955ACB"/>
    <w:rsid w:val="00955B50"/>
    <w:rsid w:val="00960128"/>
    <w:rsid w:val="00966FB5"/>
    <w:rsid w:val="0096784A"/>
    <w:rsid w:val="009700AE"/>
    <w:rsid w:val="00971817"/>
    <w:rsid w:val="00973240"/>
    <w:rsid w:val="0097433B"/>
    <w:rsid w:val="009750AC"/>
    <w:rsid w:val="00975C6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AFE"/>
    <w:rsid w:val="00997EBC"/>
    <w:rsid w:val="009A53DF"/>
    <w:rsid w:val="009A7E18"/>
    <w:rsid w:val="009B4706"/>
    <w:rsid w:val="009B6BE8"/>
    <w:rsid w:val="009C063B"/>
    <w:rsid w:val="009C15A9"/>
    <w:rsid w:val="009C2377"/>
    <w:rsid w:val="009C2E08"/>
    <w:rsid w:val="009C5E9E"/>
    <w:rsid w:val="009C75C1"/>
    <w:rsid w:val="009D05CF"/>
    <w:rsid w:val="009D33C3"/>
    <w:rsid w:val="009D3B1C"/>
    <w:rsid w:val="009D4434"/>
    <w:rsid w:val="009D5CD0"/>
    <w:rsid w:val="009D6EC2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0B9"/>
    <w:rsid w:val="00A05295"/>
    <w:rsid w:val="00A071BF"/>
    <w:rsid w:val="00A10698"/>
    <w:rsid w:val="00A11422"/>
    <w:rsid w:val="00A144AC"/>
    <w:rsid w:val="00A15100"/>
    <w:rsid w:val="00A20360"/>
    <w:rsid w:val="00A21CA8"/>
    <w:rsid w:val="00A26796"/>
    <w:rsid w:val="00A301F7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1073"/>
    <w:rsid w:val="00A7551A"/>
    <w:rsid w:val="00A82844"/>
    <w:rsid w:val="00A838E8"/>
    <w:rsid w:val="00A8667A"/>
    <w:rsid w:val="00A867DF"/>
    <w:rsid w:val="00A9395C"/>
    <w:rsid w:val="00A9399B"/>
    <w:rsid w:val="00A94252"/>
    <w:rsid w:val="00A964F0"/>
    <w:rsid w:val="00A97C8F"/>
    <w:rsid w:val="00AA19AB"/>
    <w:rsid w:val="00AA371A"/>
    <w:rsid w:val="00AA37A0"/>
    <w:rsid w:val="00AA5861"/>
    <w:rsid w:val="00AA6F2A"/>
    <w:rsid w:val="00AA7885"/>
    <w:rsid w:val="00AB0071"/>
    <w:rsid w:val="00AB195D"/>
    <w:rsid w:val="00AB2D1C"/>
    <w:rsid w:val="00AB3BAC"/>
    <w:rsid w:val="00AC69AF"/>
    <w:rsid w:val="00AC69C7"/>
    <w:rsid w:val="00AD545D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0F84"/>
    <w:rsid w:val="00B22045"/>
    <w:rsid w:val="00B23B43"/>
    <w:rsid w:val="00B26034"/>
    <w:rsid w:val="00B3766A"/>
    <w:rsid w:val="00B40019"/>
    <w:rsid w:val="00B40C93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0510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2631"/>
    <w:rsid w:val="00B9385E"/>
    <w:rsid w:val="00B9447C"/>
    <w:rsid w:val="00B95A09"/>
    <w:rsid w:val="00B96E56"/>
    <w:rsid w:val="00BA20B7"/>
    <w:rsid w:val="00BA67B8"/>
    <w:rsid w:val="00BA6D36"/>
    <w:rsid w:val="00BA6FA9"/>
    <w:rsid w:val="00BA753A"/>
    <w:rsid w:val="00BB068D"/>
    <w:rsid w:val="00BB52EA"/>
    <w:rsid w:val="00BB6A54"/>
    <w:rsid w:val="00BC0361"/>
    <w:rsid w:val="00BC16C5"/>
    <w:rsid w:val="00BC1A43"/>
    <w:rsid w:val="00BC2649"/>
    <w:rsid w:val="00BC3F1E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3217"/>
    <w:rsid w:val="00C1414E"/>
    <w:rsid w:val="00C1696C"/>
    <w:rsid w:val="00C172AA"/>
    <w:rsid w:val="00C22BD0"/>
    <w:rsid w:val="00C2358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14B"/>
    <w:rsid w:val="00C51CCA"/>
    <w:rsid w:val="00C52CB6"/>
    <w:rsid w:val="00C53C53"/>
    <w:rsid w:val="00C54732"/>
    <w:rsid w:val="00C604D8"/>
    <w:rsid w:val="00C61238"/>
    <w:rsid w:val="00C62306"/>
    <w:rsid w:val="00C65BC4"/>
    <w:rsid w:val="00C713F8"/>
    <w:rsid w:val="00C80D05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0A93"/>
    <w:rsid w:val="00CB6A5C"/>
    <w:rsid w:val="00CC0D17"/>
    <w:rsid w:val="00CC173B"/>
    <w:rsid w:val="00CC1E34"/>
    <w:rsid w:val="00CC2BFE"/>
    <w:rsid w:val="00CD0A6C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447C"/>
    <w:rsid w:val="00D050C5"/>
    <w:rsid w:val="00D069A2"/>
    <w:rsid w:val="00D10444"/>
    <w:rsid w:val="00D1085F"/>
    <w:rsid w:val="00D10A3D"/>
    <w:rsid w:val="00D13720"/>
    <w:rsid w:val="00D13E55"/>
    <w:rsid w:val="00D15012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358C5"/>
    <w:rsid w:val="00D40BDB"/>
    <w:rsid w:val="00D44DBE"/>
    <w:rsid w:val="00D4726F"/>
    <w:rsid w:val="00D5295A"/>
    <w:rsid w:val="00D56990"/>
    <w:rsid w:val="00D60C0A"/>
    <w:rsid w:val="00D63001"/>
    <w:rsid w:val="00D63618"/>
    <w:rsid w:val="00D676D9"/>
    <w:rsid w:val="00D701AD"/>
    <w:rsid w:val="00D762D5"/>
    <w:rsid w:val="00D801FA"/>
    <w:rsid w:val="00D82001"/>
    <w:rsid w:val="00D827BC"/>
    <w:rsid w:val="00D82A63"/>
    <w:rsid w:val="00D831C7"/>
    <w:rsid w:val="00D850F7"/>
    <w:rsid w:val="00D85A3D"/>
    <w:rsid w:val="00D85E92"/>
    <w:rsid w:val="00D877A3"/>
    <w:rsid w:val="00D94EB4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C59B7"/>
    <w:rsid w:val="00DD061E"/>
    <w:rsid w:val="00DD1C50"/>
    <w:rsid w:val="00DD3F15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16ACB"/>
    <w:rsid w:val="00E20718"/>
    <w:rsid w:val="00E2257A"/>
    <w:rsid w:val="00E2304D"/>
    <w:rsid w:val="00E26031"/>
    <w:rsid w:val="00E26FC7"/>
    <w:rsid w:val="00E313B9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66C16"/>
    <w:rsid w:val="00E7307F"/>
    <w:rsid w:val="00E73BB1"/>
    <w:rsid w:val="00E74A1F"/>
    <w:rsid w:val="00E7731C"/>
    <w:rsid w:val="00E8376A"/>
    <w:rsid w:val="00E84229"/>
    <w:rsid w:val="00E85179"/>
    <w:rsid w:val="00E85657"/>
    <w:rsid w:val="00E872D2"/>
    <w:rsid w:val="00E92F8B"/>
    <w:rsid w:val="00E9517E"/>
    <w:rsid w:val="00E97232"/>
    <w:rsid w:val="00E97710"/>
    <w:rsid w:val="00E97999"/>
    <w:rsid w:val="00E979AB"/>
    <w:rsid w:val="00EA1CFF"/>
    <w:rsid w:val="00EA31C8"/>
    <w:rsid w:val="00EB35D2"/>
    <w:rsid w:val="00EB39DA"/>
    <w:rsid w:val="00EB79C6"/>
    <w:rsid w:val="00EC062F"/>
    <w:rsid w:val="00EC2167"/>
    <w:rsid w:val="00EC6246"/>
    <w:rsid w:val="00ED042C"/>
    <w:rsid w:val="00ED2031"/>
    <w:rsid w:val="00ED2691"/>
    <w:rsid w:val="00ED5EE1"/>
    <w:rsid w:val="00ED68DF"/>
    <w:rsid w:val="00EE1D35"/>
    <w:rsid w:val="00EE2EDD"/>
    <w:rsid w:val="00EE32C5"/>
    <w:rsid w:val="00EE36FF"/>
    <w:rsid w:val="00EE4BA2"/>
    <w:rsid w:val="00EE7626"/>
    <w:rsid w:val="00EF1FF4"/>
    <w:rsid w:val="00EF39D4"/>
    <w:rsid w:val="00EF4B67"/>
    <w:rsid w:val="00EF5007"/>
    <w:rsid w:val="00EF6569"/>
    <w:rsid w:val="00EF65CB"/>
    <w:rsid w:val="00EF730F"/>
    <w:rsid w:val="00EF7B4D"/>
    <w:rsid w:val="00F00223"/>
    <w:rsid w:val="00F0058A"/>
    <w:rsid w:val="00F01DB5"/>
    <w:rsid w:val="00F020DF"/>
    <w:rsid w:val="00F039FA"/>
    <w:rsid w:val="00F058F4"/>
    <w:rsid w:val="00F10892"/>
    <w:rsid w:val="00F10F18"/>
    <w:rsid w:val="00F16355"/>
    <w:rsid w:val="00F1755B"/>
    <w:rsid w:val="00F3246E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00A6"/>
    <w:rsid w:val="00F81D39"/>
    <w:rsid w:val="00F82008"/>
    <w:rsid w:val="00F82B1E"/>
    <w:rsid w:val="00F840BC"/>
    <w:rsid w:val="00F8432F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681"/>
    <w:rsid w:val="00FD591E"/>
    <w:rsid w:val="00FD593F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fipi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854D-E914-494D-AC6F-39FF7BE6F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04C56-F02B-4648-973B-F184AD05D8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7B91F-23B3-49E8-A994-599547779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D94AC-974C-47CD-B57C-C062CE5856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9F3C95-CD77-4905-ADAA-F1647437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45</Pages>
  <Words>12930</Words>
  <Characters>73702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Олеся Викторовна Марьянчук</cp:lastModifiedBy>
  <cp:revision>8</cp:revision>
  <cp:lastPrinted>2022-11-23T08:19:00Z</cp:lastPrinted>
  <dcterms:created xsi:type="dcterms:W3CDTF">2022-11-23T08:11:00Z</dcterms:created>
  <dcterms:modified xsi:type="dcterms:W3CDTF">2022-12-09T06:14:00Z</dcterms:modified>
</cp:coreProperties>
</file>